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74" w:rsidRDefault="00DC7D74" w:rsidP="00DC7D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C7D74" w:rsidRDefault="00DC7D74" w:rsidP="00DC7D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D74" w:rsidRDefault="00DC7D74" w:rsidP="00DC7D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ВЫГОНИЧСКОГО РАЙОНА</w:t>
      </w:r>
    </w:p>
    <w:p w:rsidR="00DC7D74" w:rsidRDefault="00DC7D74" w:rsidP="00DC7D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БРЯНСКОЙ ОБЛАСТИ</w:t>
      </w:r>
    </w:p>
    <w:p w:rsidR="00DC7D74" w:rsidRDefault="00136B65" w:rsidP="00DC7D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B65">
        <w:rPr>
          <w:noProof/>
          <w:lang w:eastAsia="ru-RU"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" from="0,16.95pt" to="453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QsWgIAAGoEAAAOAAAAZHJzL2Uyb0RvYy54bWysVNFu0zAUfUfiHyy/d0lG23XR0gk1LS8D&#10;Jm18gGs7TTTHtmyvaYWQgGekfgK/wANIkwZ8Q/pHXLtpYfCCEHlwru3rk3PPPc7Z+aoWaMmNrZTM&#10;cHIUY8QlVaySiwy/up71RhhZRyQjQkme4TW3+Hz8+NFZo1N+rEolGDcIQKRNG53h0jmdRpGlJa+J&#10;PVKaS9gslKmJg6lZRMyQBtBrER3H8TBqlGHaKMqthdV8t4nHAb8oOHUvi8Jyh0SGgZsLownj3I/R&#10;+IykC0N0WdGOBvkHFjWpJHz0AJUTR9Ctqf6AqitqlFWFO6KqjlRRVJSHGqCaJP6tmquSaB5qAXGs&#10;Pshk/x8sfbG8NKhi0DuMJKmhRe3H7dvtpv3aftpu0PZd+7390n5u79pv7d32PcT32w8Q+832vlve&#10;oMQr2WibAuBEXhqvBV3JK32h6I1FUk1KIhc8VHS91vCZcCJ6cMRPrAY+8+a5YpBDbp0Ksq4KU3tI&#10;EAytQvfWh+7xlUMUFgcng0EcDzCi+72IpPuD2lj3jKsa+SDDopJeWJKS5YV1QB1S9yl+WapZJUQw&#10;h5CoyfDwdDQA/9Bag1QOzHJzXXYtt0pUzKf7g9Ys5hNh0JJ4w4XHKwPwD9KMupUswJecsGkXO1KJ&#10;XQz5Qno8KA4IdtHOUa9P49PpaDrq9/rHw2mvH+d57+ls0u8NZ8nJIH+STyZ58sZXl/TTsmKMS89u&#10;7+6k/3fu6e7ZzpcHfx+EiR6ihxKB7P4dSIfu+oburDFXbH1pvBq+0WDokNxdPn9jfp2HrJ+/iPEP&#10;AAAA//8DAFBLAwQUAAYACAAAACEAz7FVkt0AAAAGAQAADwAAAGRycy9kb3ducmV2LnhtbEyPwUrD&#10;QBCG74LvsIzgReymBkIbsylFifQiaiz0us1Ok9jsbMxu2/TtHfFgjzP/zzffZIvRduKIg28dKZhO&#10;IhBIlTMt1QrWn8X9DIQPmozuHKGCM3pY5NdXmU6NO9EHHstQC4aQT7WCJoQ+ldJXDVrtJ65H4mzn&#10;BqsDj0MtzaBPDLedfIiiRFrdEl9odI9PDVb78mCZ8v1VTJ9fNndF8m7K14RWu7fzSqnbm3H5CCLg&#10;GP7L8KvP6pCz09YdyHjRKeBHgoI4noPgdB4lMYjt30LmmbzUz38AAAD//wMAUEsBAi0AFAAGAAgA&#10;AAAhALaDOJL+AAAA4QEAABMAAAAAAAAAAAAAAAAAAAAAAFtDb250ZW50X1R5cGVzXS54bWxQSwEC&#10;LQAUAAYACAAAACEAOP0h/9YAAACUAQAACwAAAAAAAAAAAAAAAAAvAQAAX3JlbHMvLnJlbHNQSwEC&#10;LQAUAAYACAAAACEArrHkLFoCAABqBAAADgAAAAAAAAAAAAAAAAAuAgAAZHJzL2Uyb0RvYy54bWxQ&#10;SwECLQAUAAYACAAAACEAz7FVkt0AAAAGAQAADwAAAAAAAAAAAAAAAAC0BAAAZHJzL2Rvd25yZXYu&#10;eG1sUEsFBgAAAAAEAAQA8wAAAL4FAAAAAA==&#10;" strokeweight="5.5pt">
            <v:stroke linestyle="thickThin"/>
          </v:line>
        </w:pict>
      </w:r>
    </w:p>
    <w:p w:rsidR="00DC7D74" w:rsidRDefault="00DC7D74" w:rsidP="00DC7D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D74" w:rsidRDefault="00DC7D74" w:rsidP="00DC7D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0">
        <w:rPr>
          <w:rFonts w:ascii="Times New Roman" w:hAnsi="Times New Roman" w:cs="Times New Roman"/>
          <w:sz w:val="28"/>
          <w:szCs w:val="28"/>
        </w:rPr>
        <w:t>от</w:t>
      </w:r>
      <w:r w:rsidR="00921790" w:rsidRPr="00C524D7">
        <w:rPr>
          <w:rFonts w:ascii="Times New Roman" w:hAnsi="Times New Roman" w:cs="Times New Roman"/>
          <w:sz w:val="28"/>
          <w:szCs w:val="28"/>
        </w:rPr>
        <w:t xml:space="preserve"> </w:t>
      </w:r>
      <w:r w:rsidR="0015700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661" w:rsidRPr="00BF454F">
        <w:rPr>
          <w:rFonts w:ascii="Times New Roman" w:hAnsi="Times New Roman" w:cs="Times New Roman"/>
          <w:sz w:val="28"/>
          <w:szCs w:val="28"/>
        </w:rPr>
        <w:t>0</w:t>
      </w:r>
      <w:r w:rsidR="00C524D7" w:rsidRPr="001570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661" w:rsidRPr="00BF454F">
        <w:rPr>
          <w:rFonts w:ascii="Times New Roman" w:hAnsi="Times New Roman" w:cs="Times New Roman"/>
          <w:sz w:val="28"/>
          <w:szCs w:val="28"/>
        </w:rPr>
        <w:t>202</w:t>
      </w:r>
      <w:r w:rsidR="00A62026" w:rsidRPr="004B18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A448A0">
        <w:rPr>
          <w:rFonts w:ascii="Times New Roman" w:hAnsi="Times New Roman" w:cs="Times New Roman"/>
          <w:sz w:val="28"/>
          <w:szCs w:val="28"/>
        </w:rPr>
        <w:t>№</w:t>
      </w:r>
      <w:r w:rsidR="007D32A3">
        <w:rPr>
          <w:rFonts w:ascii="Times New Roman" w:hAnsi="Times New Roman" w:cs="Times New Roman"/>
          <w:sz w:val="28"/>
          <w:szCs w:val="28"/>
        </w:rPr>
        <w:t xml:space="preserve"> </w:t>
      </w:r>
      <w:r w:rsidR="00E65812">
        <w:rPr>
          <w:rFonts w:ascii="Times New Roman" w:hAnsi="Times New Roman" w:cs="Times New Roman"/>
          <w:sz w:val="28"/>
          <w:szCs w:val="28"/>
        </w:rPr>
        <w:t>499</w:t>
      </w: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Выгоничского района </w:t>
      </w: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21.12.2018 год № 6</w:t>
      </w:r>
      <w:r w:rsidRPr="0014361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 Развитие </w:t>
      </w: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Выгоничского района </w:t>
      </w: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2019-2024 годы»»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ред. от 16.04.2019г. №195/1,</w:t>
      </w:r>
    </w:p>
    <w:p w:rsidR="004B1661" w:rsidRDefault="00DC7D74" w:rsidP="00DC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06.05.2019г. №233/1, от 18.05.2019г. №250</w:t>
      </w:r>
      <w:r w:rsidR="004B1661">
        <w:rPr>
          <w:rFonts w:ascii="Times New Roman" w:hAnsi="Times New Roman" w:cs="Times New Roman"/>
          <w:b/>
          <w:sz w:val="28"/>
          <w:szCs w:val="28"/>
        </w:rPr>
        <w:t>,</w:t>
      </w:r>
    </w:p>
    <w:p w:rsidR="00731217" w:rsidRDefault="004B1661" w:rsidP="00731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30.12.2019г. №668</w:t>
      </w:r>
      <w:r w:rsidR="008C330B">
        <w:rPr>
          <w:rFonts w:ascii="Times New Roman" w:hAnsi="Times New Roman" w:cs="Times New Roman"/>
          <w:b/>
          <w:sz w:val="28"/>
          <w:szCs w:val="28"/>
        </w:rPr>
        <w:t>,</w:t>
      </w:r>
      <w:r w:rsidR="008C330B" w:rsidRPr="008C330B">
        <w:t xml:space="preserve"> </w:t>
      </w:r>
      <w:r w:rsidR="008C330B" w:rsidRPr="008C330B">
        <w:rPr>
          <w:rFonts w:ascii="Times New Roman" w:hAnsi="Times New Roman" w:cs="Times New Roman"/>
          <w:b/>
          <w:sz w:val="28"/>
          <w:szCs w:val="28"/>
        </w:rPr>
        <w:t>от</w:t>
      </w:r>
      <w:r w:rsidR="008C330B" w:rsidRPr="000D0F0F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8C330B" w:rsidRPr="008C330B">
        <w:rPr>
          <w:rFonts w:ascii="Times New Roman" w:hAnsi="Times New Roman" w:cs="Times New Roman"/>
          <w:b/>
          <w:sz w:val="28"/>
          <w:szCs w:val="28"/>
        </w:rPr>
        <w:t>.</w:t>
      </w:r>
      <w:r w:rsidR="008C330B" w:rsidRPr="000D0F0F">
        <w:rPr>
          <w:rFonts w:ascii="Times New Roman" w:hAnsi="Times New Roman" w:cs="Times New Roman"/>
          <w:b/>
          <w:sz w:val="28"/>
          <w:szCs w:val="28"/>
        </w:rPr>
        <w:t>04</w:t>
      </w:r>
      <w:r w:rsidR="008C330B" w:rsidRPr="008C330B">
        <w:rPr>
          <w:rFonts w:ascii="Times New Roman" w:hAnsi="Times New Roman" w:cs="Times New Roman"/>
          <w:b/>
          <w:sz w:val="28"/>
          <w:szCs w:val="28"/>
        </w:rPr>
        <w:t>.20</w:t>
      </w:r>
      <w:r w:rsidR="008C330B" w:rsidRPr="000D0F0F">
        <w:rPr>
          <w:rFonts w:ascii="Times New Roman" w:hAnsi="Times New Roman" w:cs="Times New Roman"/>
          <w:b/>
          <w:sz w:val="28"/>
          <w:szCs w:val="28"/>
        </w:rPr>
        <w:t>20</w:t>
      </w:r>
      <w:r w:rsidR="008C330B" w:rsidRPr="008C330B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C330B" w:rsidRPr="000D0F0F">
        <w:rPr>
          <w:rFonts w:ascii="Times New Roman" w:hAnsi="Times New Roman" w:cs="Times New Roman"/>
          <w:b/>
          <w:sz w:val="28"/>
          <w:szCs w:val="28"/>
        </w:rPr>
        <w:t>26</w:t>
      </w:r>
      <w:r w:rsidR="008C330B" w:rsidRPr="008C330B">
        <w:rPr>
          <w:rFonts w:ascii="Times New Roman" w:hAnsi="Times New Roman" w:cs="Times New Roman"/>
          <w:b/>
          <w:sz w:val="28"/>
          <w:szCs w:val="28"/>
        </w:rPr>
        <w:t>6</w:t>
      </w:r>
      <w:r w:rsidR="0073121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E5516" w:rsidRDefault="00731217" w:rsidP="00731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11.08.2020 г. №501</w:t>
      </w:r>
      <w:r w:rsidR="00A62026">
        <w:rPr>
          <w:rFonts w:ascii="Times New Roman" w:hAnsi="Times New Roman" w:cs="Times New Roman"/>
          <w:b/>
          <w:sz w:val="28"/>
          <w:szCs w:val="28"/>
        </w:rPr>
        <w:t>, от 24.08.2020г. №531</w:t>
      </w:r>
      <w:r w:rsidR="00C524D7">
        <w:rPr>
          <w:rFonts w:ascii="Times New Roman" w:hAnsi="Times New Roman" w:cs="Times New Roman"/>
          <w:b/>
          <w:sz w:val="28"/>
          <w:szCs w:val="28"/>
        </w:rPr>
        <w:t>,</w:t>
      </w:r>
    </w:p>
    <w:p w:rsidR="00DC7D74" w:rsidRPr="00EE5516" w:rsidRDefault="00C524D7" w:rsidP="00731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E5516">
        <w:rPr>
          <w:rFonts w:ascii="Times New Roman" w:hAnsi="Times New Roman" w:cs="Times New Roman"/>
          <w:b/>
          <w:sz w:val="28"/>
          <w:szCs w:val="28"/>
        </w:rPr>
        <w:t xml:space="preserve"> 26.01.2021г. №40</w:t>
      </w:r>
      <w:r w:rsidR="00157002">
        <w:rPr>
          <w:rFonts w:ascii="Times New Roman" w:hAnsi="Times New Roman" w:cs="Times New Roman"/>
          <w:b/>
          <w:sz w:val="28"/>
          <w:szCs w:val="28"/>
        </w:rPr>
        <w:t>, от 15.07.2021г</w:t>
      </w:r>
      <w:r w:rsidR="00DC7D74">
        <w:rPr>
          <w:rFonts w:ascii="Times New Roman" w:hAnsi="Times New Roman" w:cs="Times New Roman"/>
          <w:b/>
          <w:sz w:val="28"/>
          <w:szCs w:val="28"/>
        </w:rPr>
        <w:t>)</w:t>
      </w: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D74" w:rsidRDefault="00DC7D74" w:rsidP="00DC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74" w:rsidRPr="0070697F" w:rsidRDefault="00DC7D74" w:rsidP="00DC7D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внесением изменений в муниципальную программу «Развитие образования Выгоничского района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7D74" w:rsidRDefault="00DC7D74" w:rsidP="00DC7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74" w:rsidRDefault="00DC7D74" w:rsidP="00DC7D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ПОСТАНОВЛЯЮ:</w:t>
      </w:r>
    </w:p>
    <w:p w:rsidR="00DC7D74" w:rsidRDefault="00DC7D74" w:rsidP="00DC7D74">
      <w:pPr>
        <w:pStyle w:val="a8"/>
        <w:numPr>
          <w:ilvl w:val="0"/>
          <w:numId w:val="6"/>
        </w:numPr>
        <w:ind w:left="0" w:firstLine="709"/>
        <w:jc w:val="both"/>
        <w:rPr>
          <w:rStyle w:val="a4"/>
          <w:rFonts w:eastAsiaTheme="minorHAnsi"/>
        </w:rPr>
      </w:pPr>
      <w:r w:rsidRPr="00781DDB">
        <w:rPr>
          <w:rStyle w:val="a4"/>
          <w:rFonts w:eastAsiaTheme="minorHAnsi"/>
        </w:rPr>
        <w:t>Изложить в новой редакции паспорт муниципальной программы «Развитие образования Выгоничского района на 2019-2024 годы» (приложение 1).</w:t>
      </w:r>
    </w:p>
    <w:p w:rsidR="00DC7D74" w:rsidRDefault="00DC7D74" w:rsidP="00DC7D74">
      <w:pPr>
        <w:pStyle w:val="a8"/>
        <w:numPr>
          <w:ilvl w:val="0"/>
          <w:numId w:val="6"/>
        </w:numPr>
        <w:ind w:left="0" w:firstLine="709"/>
        <w:jc w:val="both"/>
        <w:rPr>
          <w:rStyle w:val="a4"/>
          <w:rFonts w:eastAsiaTheme="minorHAnsi"/>
        </w:rPr>
      </w:pPr>
      <w:r>
        <w:rPr>
          <w:rStyle w:val="a4"/>
          <w:rFonts w:eastAsiaTheme="minorHAnsi"/>
        </w:rPr>
        <w:t>Приложение №2 к постановлению администрации Выгоничского района от 21.12.2018 г. изложить в новой редакции, согласно Приложению №2 к данному постановлению.</w:t>
      </w:r>
    </w:p>
    <w:p w:rsidR="00DC7D74" w:rsidRPr="00781DDB" w:rsidRDefault="00DC7D74" w:rsidP="00DC7D74">
      <w:pPr>
        <w:pStyle w:val="a8"/>
        <w:numPr>
          <w:ilvl w:val="0"/>
          <w:numId w:val="6"/>
        </w:numPr>
        <w:ind w:left="0" w:firstLine="709"/>
        <w:jc w:val="both"/>
        <w:rPr>
          <w:rStyle w:val="a4"/>
          <w:rFonts w:eastAsiaTheme="minorHAnsi"/>
        </w:rPr>
      </w:pPr>
      <w:proofErr w:type="gramStart"/>
      <w:r>
        <w:rPr>
          <w:rStyle w:val="a4"/>
          <w:rFonts w:eastAsiaTheme="minorHAnsi"/>
        </w:rPr>
        <w:t>Контроль за</w:t>
      </w:r>
      <w:proofErr w:type="gramEnd"/>
      <w:r>
        <w:rPr>
          <w:rStyle w:val="a4"/>
          <w:rFonts w:eastAsiaTheme="minorHAnsi"/>
        </w:rPr>
        <w:t xml:space="preserve"> исполнением настоящего постановления оставляю за собой.</w:t>
      </w:r>
    </w:p>
    <w:p w:rsidR="00DC7D74" w:rsidRPr="00940938" w:rsidRDefault="00DC7D74" w:rsidP="00DC7D74">
      <w:pPr>
        <w:spacing w:after="0" w:line="240" w:lineRule="auto"/>
        <w:jc w:val="both"/>
        <w:rPr>
          <w:sz w:val="28"/>
          <w:szCs w:val="28"/>
        </w:rPr>
      </w:pPr>
    </w:p>
    <w:p w:rsidR="00DC7D74" w:rsidRDefault="00DC7D74" w:rsidP="00731217">
      <w:pPr>
        <w:jc w:val="both"/>
        <w:rPr>
          <w:sz w:val="28"/>
          <w:szCs w:val="28"/>
        </w:rPr>
      </w:pPr>
    </w:p>
    <w:p w:rsidR="00DC7D74" w:rsidRDefault="00DC7D74" w:rsidP="00DC7D74">
      <w:pPr>
        <w:jc w:val="both"/>
        <w:rPr>
          <w:rFonts w:ascii="Times New Roman" w:hAnsi="Times New Roman" w:cs="Times New Roman"/>
          <w:sz w:val="28"/>
          <w:szCs w:val="28"/>
        </w:rPr>
      </w:pPr>
      <w:r w:rsidRPr="00781DDB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781DDB">
        <w:rPr>
          <w:rFonts w:ascii="Times New Roman" w:hAnsi="Times New Roman" w:cs="Times New Roman"/>
          <w:sz w:val="28"/>
          <w:szCs w:val="28"/>
        </w:rPr>
        <w:t>С.Н.Чепико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31217" w:rsidRDefault="00D9057E" w:rsidP="00D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D9057E" w:rsidRPr="00D9057E" w:rsidRDefault="00731217" w:rsidP="00731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D4D5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9057E" w:rsidRPr="00D9057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9057E" w:rsidRPr="00D9057E" w:rsidRDefault="00D9057E" w:rsidP="00D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9057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9057E" w:rsidRPr="00D9057E" w:rsidRDefault="00D9057E" w:rsidP="00D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9057E">
        <w:rPr>
          <w:rFonts w:ascii="Times New Roman" w:hAnsi="Times New Roman" w:cs="Times New Roman"/>
          <w:sz w:val="20"/>
          <w:szCs w:val="20"/>
        </w:rPr>
        <w:t>Выгоничского района</w:t>
      </w:r>
    </w:p>
    <w:p w:rsidR="00D9057E" w:rsidRPr="00C524D7" w:rsidRDefault="00D9057E" w:rsidP="00D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9057E">
        <w:rPr>
          <w:rFonts w:ascii="Times New Roman" w:hAnsi="Times New Roman" w:cs="Times New Roman"/>
          <w:sz w:val="20"/>
          <w:szCs w:val="20"/>
        </w:rPr>
        <w:t>от</w:t>
      </w:r>
      <w:r w:rsidR="00971951" w:rsidRPr="00C524D7">
        <w:rPr>
          <w:rFonts w:ascii="Times New Roman" w:hAnsi="Times New Roman" w:cs="Times New Roman"/>
          <w:sz w:val="20"/>
          <w:szCs w:val="20"/>
        </w:rPr>
        <w:t xml:space="preserve"> </w:t>
      </w:r>
      <w:r w:rsidR="00157002">
        <w:rPr>
          <w:rFonts w:ascii="Times New Roman" w:hAnsi="Times New Roman" w:cs="Times New Roman"/>
          <w:sz w:val="20"/>
          <w:szCs w:val="20"/>
        </w:rPr>
        <w:t xml:space="preserve"> 30</w:t>
      </w:r>
      <w:r w:rsidRPr="00D9057E">
        <w:rPr>
          <w:rFonts w:ascii="Times New Roman" w:hAnsi="Times New Roman" w:cs="Times New Roman"/>
          <w:sz w:val="20"/>
          <w:szCs w:val="20"/>
        </w:rPr>
        <w:t>.</w:t>
      </w:r>
      <w:r w:rsidR="00C524D7">
        <w:rPr>
          <w:rFonts w:ascii="Times New Roman" w:hAnsi="Times New Roman" w:cs="Times New Roman"/>
          <w:sz w:val="20"/>
          <w:szCs w:val="20"/>
        </w:rPr>
        <w:t>07</w:t>
      </w:r>
      <w:r w:rsidRPr="00D9057E">
        <w:rPr>
          <w:rFonts w:ascii="Times New Roman" w:hAnsi="Times New Roman" w:cs="Times New Roman"/>
          <w:sz w:val="20"/>
          <w:szCs w:val="20"/>
        </w:rPr>
        <w:t>.20</w:t>
      </w:r>
      <w:r w:rsidR="004B1661">
        <w:rPr>
          <w:rFonts w:ascii="Times New Roman" w:hAnsi="Times New Roman" w:cs="Times New Roman"/>
          <w:sz w:val="20"/>
          <w:szCs w:val="20"/>
        </w:rPr>
        <w:t>2</w:t>
      </w:r>
      <w:r w:rsidR="00A62026">
        <w:rPr>
          <w:rFonts w:ascii="Times New Roman" w:hAnsi="Times New Roman" w:cs="Times New Roman"/>
          <w:sz w:val="20"/>
          <w:szCs w:val="20"/>
        </w:rPr>
        <w:t>1</w:t>
      </w:r>
      <w:r w:rsidRPr="00D9057E">
        <w:rPr>
          <w:rFonts w:ascii="Times New Roman" w:hAnsi="Times New Roman" w:cs="Times New Roman"/>
          <w:sz w:val="20"/>
          <w:szCs w:val="20"/>
        </w:rPr>
        <w:t xml:space="preserve"> г. №</w:t>
      </w:r>
      <w:r w:rsidR="007D32A3">
        <w:rPr>
          <w:rFonts w:ascii="Times New Roman" w:hAnsi="Times New Roman" w:cs="Times New Roman"/>
          <w:sz w:val="20"/>
          <w:szCs w:val="20"/>
        </w:rPr>
        <w:t xml:space="preserve"> </w:t>
      </w:r>
      <w:r w:rsidR="00E65812">
        <w:rPr>
          <w:rFonts w:ascii="Times New Roman" w:hAnsi="Times New Roman" w:cs="Times New Roman"/>
          <w:sz w:val="20"/>
          <w:szCs w:val="20"/>
        </w:rPr>
        <w:t>499</w:t>
      </w:r>
    </w:p>
    <w:p w:rsidR="00D9057E" w:rsidRDefault="00D9057E" w:rsidP="009D515A">
      <w:pPr>
        <w:pStyle w:val="a8"/>
        <w:ind w:left="360"/>
        <w:jc w:val="center"/>
      </w:pPr>
    </w:p>
    <w:p w:rsidR="00D9057E" w:rsidRDefault="00D9057E" w:rsidP="009D515A">
      <w:pPr>
        <w:pStyle w:val="a8"/>
        <w:ind w:left="360"/>
        <w:jc w:val="center"/>
      </w:pPr>
    </w:p>
    <w:p w:rsidR="00D9057E" w:rsidRDefault="00D9057E" w:rsidP="009D515A">
      <w:pPr>
        <w:pStyle w:val="a8"/>
        <w:ind w:left="360"/>
        <w:jc w:val="center"/>
      </w:pPr>
    </w:p>
    <w:p w:rsidR="008A16B0" w:rsidRPr="00B8242B" w:rsidRDefault="008A16B0" w:rsidP="009D515A">
      <w:pPr>
        <w:pStyle w:val="a8"/>
        <w:ind w:left="360"/>
        <w:jc w:val="center"/>
      </w:pPr>
      <w:r w:rsidRPr="00B8242B">
        <w:t>ПАСПОРТ</w:t>
      </w:r>
    </w:p>
    <w:p w:rsidR="008A16B0" w:rsidRDefault="008A16B0" w:rsidP="008A16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Выгоничского района</w:t>
      </w:r>
    </w:p>
    <w:p w:rsidR="008A16B0" w:rsidRDefault="008A16B0" w:rsidP="008A16B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062"/>
        <w:gridCol w:w="5509"/>
      </w:tblGrid>
      <w:tr w:rsidR="00323BCE" w:rsidRPr="00323BCE" w:rsidTr="0012750D">
        <w:trPr>
          <w:trHeight w:val="525"/>
        </w:trPr>
        <w:tc>
          <w:tcPr>
            <w:tcW w:w="4077" w:type="dxa"/>
          </w:tcPr>
          <w:p w:rsidR="00323BCE" w:rsidRPr="00323BCE" w:rsidRDefault="00323BCE" w:rsidP="00C17A57">
            <w:pPr>
              <w:jc w:val="both"/>
              <w:rPr>
                <w:rFonts w:ascii="Times New Roman" w:hAnsi="Times New Roman" w:cs="Times New Roman"/>
              </w:rPr>
            </w:pPr>
          </w:p>
          <w:p w:rsidR="00323BCE" w:rsidRPr="00323BCE" w:rsidRDefault="00323BCE" w:rsidP="00C17A57">
            <w:pPr>
              <w:jc w:val="both"/>
              <w:rPr>
                <w:rFonts w:ascii="Times New Roman" w:hAnsi="Times New Roman" w:cs="Times New Roman"/>
              </w:rPr>
            </w:pPr>
            <w:r w:rsidRPr="00323BCE">
              <w:rPr>
                <w:rFonts w:ascii="Times New Roman" w:hAnsi="Times New Roman" w:cs="Times New Roman"/>
              </w:rPr>
              <w:t>Ответственные исполнители программы</w:t>
            </w:r>
          </w:p>
        </w:tc>
        <w:tc>
          <w:tcPr>
            <w:tcW w:w="5529" w:type="dxa"/>
          </w:tcPr>
          <w:p w:rsidR="00323BCE" w:rsidRPr="00A160EC" w:rsidRDefault="00323BCE" w:rsidP="00C1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23BCE" w:rsidRPr="00A160EC" w:rsidRDefault="00A160EC" w:rsidP="00C1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60EC">
              <w:rPr>
                <w:rFonts w:ascii="Times New Roman" w:eastAsia="Times New Roman" w:hAnsi="Times New Roman" w:cs="Times New Roman"/>
              </w:rPr>
              <w:t>Отдел образования администрации Выгоничского района</w:t>
            </w:r>
            <w:r w:rsidRPr="00A160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3BCE" w:rsidRPr="00323BCE" w:rsidTr="0012750D">
        <w:trPr>
          <w:trHeight w:val="181"/>
        </w:trPr>
        <w:tc>
          <w:tcPr>
            <w:tcW w:w="4077" w:type="dxa"/>
          </w:tcPr>
          <w:p w:rsidR="00323BCE" w:rsidRPr="00323BCE" w:rsidRDefault="00323BCE" w:rsidP="00C17A57">
            <w:pPr>
              <w:jc w:val="both"/>
              <w:rPr>
                <w:rFonts w:ascii="Times New Roman" w:hAnsi="Times New Roman" w:cs="Times New Roman"/>
              </w:rPr>
            </w:pPr>
          </w:p>
          <w:p w:rsidR="00323BCE" w:rsidRPr="00323BCE" w:rsidRDefault="00323BCE" w:rsidP="00C17A57">
            <w:pPr>
              <w:jc w:val="both"/>
              <w:rPr>
                <w:rFonts w:ascii="Times New Roman" w:hAnsi="Times New Roman" w:cs="Times New Roman"/>
              </w:rPr>
            </w:pPr>
            <w:r w:rsidRPr="00323BC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529" w:type="dxa"/>
          </w:tcPr>
          <w:p w:rsidR="00A160EC" w:rsidRDefault="00A160EC" w:rsidP="00C1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23BCE" w:rsidRPr="00A160EC" w:rsidRDefault="00A160EC" w:rsidP="00C1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60EC">
              <w:rPr>
                <w:rFonts w:ascii="Times New Roman" w:hAnsi="Times New Roman" w:cs="Times New Roman"/>
              </w:rPr>
              <w:t xml:space="preserve">Муниципальные  бюджетные образовательные учреждения </w:t>
            </w:r>
          </w:p>
        </w:tc>
      </w:tr>
      <w:tr w:rsidR="005148CE" w:rsidRPr="00323BCE" w:rsidTr="005148CE">
        <w:trPr>
          <w:trHeight w:val="427"/>
        </w:trPr>
        <w:tc>
          <w:tcPr>
            <w:tcW w:w="4077" w:type="dxa"/>
          </w:tcPr>
          <w:p w:rsidR="005148CE" w:rsidRPr="00A160EC" w:rsidRDefault="005148CE" w:rsidP="00C17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5529" w:type="dxa"/>
          </w:tcPr>
          <w:p w:rsidR="005148CE" w:rsidRPr="00A160EC" w:rsidRDefault="005148CE" w:rsidP="00C1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23BCE" w:rsidRPr="00323BCE" w:rsidTr="0012750D">
        <w:trPr>
          <w:trHeight w:val="785"/>
        </w:trPr>
        <w:tc>
          <w:tcPr>
            <w:tcW w:w="4077" w:type="dxa"/>
          </w:tcPr>
          <w:p w:rsidR="00323BCE" w:rsidRPr="00A160EC" w:rsidRDefault="00A160EC" w:rsidP="00C17A57">
            <w:pPr>
              <w:jc w:val="both"/>
              <w:rPr>
                <w:rFonts w:ascii="Times New Roman" w:hAnsi="Times New Roman" w:cs="Times New Roman"/>
              </w:rPr>
            </w:pPr>
            <w:r w:rsidRPr="00A160EC">
              <w:rPr>
                <w:rFonts w:ascii="Times New Roman" w:hAnsi="Times New Roman" w:cs="Times New Roman"/>
              </w:rPr>
              <w:t>Цели муниципальной</w:t>
            </w:r>
            <w:r w:rsidRPr="00A160EC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529" w:type="dxa"/>
          </w:tcPr>
          <w:p w:rsidR="00323BCE" w:rsidRPr="00A160EC" w:rsidRDefault="00A160EC" w:rsidP="00C1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0EC">
              <w:rPr>
                <w:rFonts w:ascii="Times New Roman" w:hAnsi="Times New Roman" w:cs="Times New Roman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образования.</w:t>
            </w:r>
          </w:p>
        </w:tc>
      </w:tr>
      <w:tr w:rsidR="00323BCE" w:rsidRPr="00323BCE" w:rsidTr="0012750D">
        <w:tc>
          <w:tcPr>
            <w:tcW w:w="4077" w:type="dxa"/>
          </w:tcPr>
          <w:p w:rsidR="00323BCE" w:rsidRPr="00A160EC" w:rsidRDefault="00A160EC" w:rsidP="00C17A57">
            <w:pPr>
              <w:jc w:val="both"/>
              <w:rPr>
                <w:rFonts w:ascii="Times New Roman" w:hAnsi="Times New Roman" w:cs="Times New Roman"/>
              </w:rPr>
            </w:pPr>
            <w:r w:rsidRPr="00A160EC">
              <w:rPr>
                <w:rFonts w:ascii="Times New Roman" w:hAnsi="Times New Roman" w:cs="Times New Roman"/>
              </w:rPr>
              <w:t>Задачи муниципальной</w:t>
            </w:r>
            <w:r w:rsidRPr="00A160EC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529" w:type="dxa"/>
          </w:tcPr>
          <w:p w:rsidR="00A160EC" w:rsidRPr="00A160EC" w:rsidRDefault="00A160EC" w:rsidP="00A160EC">
            <w:pPr>
              <w:pStyle w:val="a9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A160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>Формирование экономических условий, обеспечивающих муниципальную систему образования финансовыми, материально-техническими  ресурсами;</w:t>
            </w:r>
          </w:p>
          <w:p w:rsidR="00A160EC" w:rsidRPr="00A160EC" w:rsidRDefault="00A160EC" w:rsidP="00A160EC">
            <w:pPr>
              <w:pStyle w:val="a9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A160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 создание условий для повышения качества   общего образования;</w:t>
            </w:r>
          </w:p>
          <w:p w:rsidR="00A160EC" w:rsidRPr="00A160EC" w:rsidRDefault="00A160EC" w:rsidP="00A160EC">
            <w:pPr>
              <w:pStyle w:val="a9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A160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 повышение эффективности использования информационно-коммуникационных технологий в образовательном процессе;</w:t>
            </w:r>
          </w:p>
          <w:p w:rsidR="00A160EC" w:rsidRPr="00A160EC" w:rsidRDefault="00A160EC" w:rsidP="00A160EC">
            <w:pPr>
              <w:pStyle w:val="a9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A160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 осуществление комплексных мер по стимулированию инновационной  деятельности образовательных учреждений и педагогических работников;</w:t>
            </w:r>
          </w:p>
          <w:p w:rsidR="00A160EC" w:rsidRPr="00A160EC" w:rsidRDefault="00A160EC" w:rsidP="00A160EC">
            <w:pPr>
              <w:pStyle w:val="a9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A160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 обеспечение развития муниципальной системы воспитания и дополнительного образования;</w:t>
            </w:r>
          </w:p>
          <w:p w:rsidR="00A160EC" w:rsidRPr="00A160EC" w:rsidRDefault="00A160EC" w:rsidP="00A160EC">
            <w:pPr>
              <w:pStyle w:val="a9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A160E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 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323BCE" w:rsidRPr="00323BCE" w:rsidRDefault="00A160EC" w:rsidP="00A160EC">
            <w:pPr>
              <w:jc w:val="both"/>
              <w:rPr>
                <w:rFonts w:ascii="Times New Roman" w:hAnsi="Times New Roman" w:cs="Times New Roman"/>
              </w:rPr>
            </w:pPr>
            <w:r w:rsidRPr="00A160EC">
              <w:rPr>
                <w:rFonts w:ascii="Times New Roman" w:hAnsi="Times New Roman"/>
                <w:bCs/>
                <w:iCs/>
                <w:lang w:eastAsia="ru-RU"/>
              </w:rPr>
              <w:t>совершенствование педагогического корпуса</w:t>
            </w:r>
          </w:p>
        </w:tc>
      </w:tr>
      <w:tr w:rsidR="00323BCE" w:rsidRPr="00323BCE" w:rsidTr="0012750D">
        <w:trPr>
          <w:trHeight w:val="827"/>
        </w:trPr>
        <w:tc>
          <w:tcPr>
            <w:tcW w:w="4077" w:type="dxa"/>
          </w:tcPr>
          <w:p w:rsidR="00323BCE" w:rsidRPr="00323BCE" w:rsidRDefault="00323BCE" w:rsidP="00C17A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BCE" w:rsidRPr="00323BCE" w:rsidRDefault="00323BCE" w:rsidP="00C17A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3BCE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 </w:t>
            </w:r>
            <w:r w:rsidRPr="00323B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</w:t>
            </w:r>
          </w:p>
          <w:p w:rsidR="00323BCE" w:rsidRPr="00323BCE" w:rsidRDefault="00323BCE" w:rsidP="00C17A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323BCE" w:rsidRPr="00820F0C" w:rsidRDefault="00323BCE" w:rsidP="00C17A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BCE" w:rsidRPr="00820F0C" w:rsidRDefault="00323BCE" w:rsidP="00040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0F0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407F8" w:rsidRPr="00820F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20F0C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0407F8" w:rsidRPr="00820F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20F0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323BCE" w:rsidRPr="00323BCE" w:rsidTr="0012750D">
        <w:tc>
          <w:tcPr>
            <w:tcW w:w="4077" w:type="dxa"/>
          </w:tcPr>
          <w:p w:rsidR="00323BCE" w:rsidRPr="00323BCE" w:rsidRDefault="00323BCE" w:rsidP="00C17A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BCE" w:rsidRPr="00323BCE" w:rsidRDefault="00323BCE" w:rsidP="00C17A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3BCE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         </w:t>
            </w:r>
            <w:r w:rsidRPr="00323B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ассигнований на           </w:t>
            </w:r>
            <w:r w:rsidRPr="00323B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реализацию программы      </w:t>
            </w:r>
          </w:p>
        </w:tc>
        <w:tc>
          <w:tcPr>
            <w:tcW w:w="5529" w:type="dxa"/>
          </w:tcPr>
          <w:p w:rsidR="00323BCE" w:rsidRPr="00820F0C" w:rsidRDefault="00323BCE" w:rsidP="00C17A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728" w:rsidRPr="00954728" w:rsidRDefault="00954728" w:rsidP="00954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728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средств, предусмотренных на реализацию муниципальной программы – </w:t>
            </w:r>
          </w:p>
          <w:p w:rsidR="00954728" w:rsidRPr="00954728" w:rsidRDefault="004B180C" w:rsidP="00954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B18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4B180C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C524D7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C524D7">
              <w:rPr>
                <w:rFonts w:ascii="Times New Roman" w:hAnsi="Times New Roman" w:cs="Times New Roman"/>
                <w:sz w:val="22"/>
                <w:szCs w:val="22"/>
              </w:rPr>
              <w:t>421</w:t>
            </w:r>
            <w:r w:rsidRPr="004B1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3F84">
              <w:rPr>
                <w:rFonts w:ascii="Times New Roman" w:hAnsi="Times New Roman" w:cs="Times New Roman"/>
                <w:sz w:val="22"/>
                <w:szCs w:val="22"/>
              </w:rPr>
              <w:t xml:space="preserve">рублей </w:t>
            </w:r>
            <w:r w:rsidRPr="004B180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823F84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  <w:r w:rsidR="00954728" w:rsidRPr="00954728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числе:         </w:t>
            </w:r>
          </w:p>
          <w:p w:rsidR="00954728" w:rsidRPr="00954728" w:rsidRDefault="00954728" w:rsidP="00954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728" w:rsidRPr="00954728" w:rsidRDefault="00954728" w:rsidP="00954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728">
              <w:rPr>
                <w:rFonts w:ascii="Times New Roman" w:hAnsi="Times New Roman" w:cs="Times New Roman"/>
                <w:sz w:val="22"/>
                <w:szCs w:val="22"/>
              </w:rPr>
              <w:t xml:space="preserve">2019 год – </w:t>
            </w:r>
            <w:r w:rsidR="00D02E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56C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02E78">
              <w:rPr>
                <w:rFonts w:ascii="Times New Roman" w:hAnsi="Times New Roman" w:cs="Times New Roman"/>
                <w:sz w:val="22"/>
                <w:szCs w:val="22"/>
              </w:rPr>
              <w:t> 6</w:t>
            </w:r>
            <w:r w:rsidR="00BA56CA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D02E7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A56CA">
              <w:rPr>
                <w:rFonts w:ascii="Times New Roman" w:hAnsi="Times New Roman" w:cs="Times New Roman"/>
                <w:sz w:val="22"/>
                <w:szCs w:val="22"/>
              </w:rPr>
              <w:t>582</w:t>
            </w:r>
            <w:r w:rsidR="00D02E78">
              <w:rPr>
                <w:rFonts w:ascii="Times New Roman" w:hAnsi="Times New Roman" w:cs="Times New Roman"/>
                <w:sz w:val="22"/>
                <w:szCs w:val="22"/>
              </w:rPr>
              <w:t xml:space="preserve"> рубля</w:t>
            </w:r>
            <w:r w:rsidR="00BA56CA">
              <w:rPr>
                <w:rFonts w:ascii="Times New Roman" w:hAnsi="Times New Roman" w:cs="Times New Roman"/>
                <w:sz w:val="22"/>
                <w:szCs w:val="22"/>
              </w:rPr>
              <w:t xml:space="preserve"> 22 копейки</w:t>
            </w:r>
            <w:r w:rsidRPr="0095472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54728" w:rsidRPr="00954728" w:rsidRDefault="00954728" w:rsidP="00954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728"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="000D0F0F" w:rsidRPr="000D0F0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4B180C" w:rsidRPr="004B18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5472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D4D5C" w:rsidRPr="00A6202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4B180C" w:rsidRPr="004B18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54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180C" w:rsidRPr="004B180C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 w:rsidR="005E328B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B3508E">
              <w:rPr>
                <w:rFonts w:ascii="Times New Roman" w:hAnsi="Times New Roman" w:cs="Times New Roman"/>
                <w:sz w:val="22"/>
                <w:szCs w:val="22"/>
              </w:rPr>
              <w:t xml:space="preserve">ей </w:t>
            </w:r>
            <w:r w:rsidR="004B180C" w:rsidRPr="004B180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B3508E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  <w:r w:rsidRPr="0095472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54728" w:rsidRPr="004B180C" w:rsidRDefault="00954728" w:rsidP="00954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728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 w:rsidR="00A6202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57002">
              <w:rPr>
                <w:rFonts w:ascii="Times New Roman" w:hAnsi="Times New Roman" w:cs="Times New Roman"/>
                <w:sz w:val="22"/>
                <w:szCs w:val="22"/>
              </w:rPr>
              <w:t>6 083 947</w:t>
            </w:r>
            <w:r w:rsidR="00C5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7002">
              <w:rPr>
                <w:rFonts w:ascii="Times New Roman" w:hAnsi="Times New Roman" w:cs="Times New Roman"/>
                <w:sz w:val="22"/>
                <w:szCs w:val="22"/>
              </w:rPr>
              <w:t>рублей 8</w:t>
            </w:r>
            <w:r w:rsidR="00A62026">
              <w:rPr>
                <w:rFonts w:ascii="Times New Roman" w:hAnsi="Times New Roman" w:cs="Times New Roman"/>
                <w:sz w:val="22"/>
                <w:szCs w:val="22"/>
              </w:rPr>
              <w:t>5 копеек</w:t>
            </w:r>
            <w:r w:rsidR="004B18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2E78" w:rsidRDefault="00D02E78" w:rsidP="00954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="004B180C">
              <w:rPr>
                <w:rFonts w:ascii="Times New Roman" w:hAnsi="Times New Roman" w:cs="Times New Roman"/>
                <w:sz w:val="22"/>
                <w:szCs w:val="22"/>
              </w:rPr>
              <w:t>232 057 388 рублей 33 копейки,</w:t>
            </w:r>
          </w:p>
          <w:p w:rsidR="00A62026" w:rsidRPr="00954728" w:rsidRDefault="00A62026" w:rsidP="00954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 –</w:t>
            </w:r>
            <w:r w:rsidR="004B180C">
              <w:rPr>
                <w:rFonts w:ascii="Times New Roman" w:hAnsi="Times New Roman" w:cs="Times New Roman"/>
                <w:sz w:val="22"/>
                <w:szCs w:val="22"/>
              </w:rPr>
              <w:t xml:space="preserve"> 214 228 539 рублей 40 копеек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23BCE" w:rsidRPr="00820F0C" w:rsidRDefault="00323BCE" w:rsidP="000407F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23BCE" w:rsidRPr="00323BCE" w:rsidTr="0012750D">
        <w:tc>
          <w:tcPr>
            <w:tcW w:w="4077" w:type="dxa"/>
          </w:tcPr>
          <w:p w:rsidR="00323BCE" w:rsidRPr="00323BCE" w:rsidRDefault="00323BCE" w:rsidP="00C17A57">
            <w:pPr>
              <w:jc w:val="both"/>
              <w:rPr>
                <w:rFonts w:ascii="Times New Roman" w:hAnsi="Times New Roman" w:cs="Times New Roman"/>
              </w:rPr>
            </w:pPr>
          </w:p>
          <w:p w:rsidR="00323BCE" w:rsidRPr="005E328B" w:rsidRDefault="005E328B" w:rsidP="00C17A57">
            <w:pPr>
              <w:jc w:val="both"/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5E328B">
              <w:rPr>
                <w:rFonts w:ascii="Times New Roman" w:hAnsi="Times New Roman" w:cs="Times New Roman"/>
              </w:rPr>
              <w:br/>
              <w:t xml:space="preserve">реализации                </w:t>
            </w:r>
            <w:r w:rsidRPr="005E328B">
              <w:rPr>
                <w:rFonts w:ascii="Times New Roman" w:hAnsi="Times New Roman" w:cs="Times New Roman"/>
              </w:rPr>
              <w:br/>
            </w:r>
            <w:r w:rsidRPr="005E328B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5529" w:type="dxa"/>
          </w:tcPr>
          <w:p w:rsidR="00323BCE" w:rsidRPr="00323BCE" w:rsidRDefault="00323BCE" w:rsidP="00C17A57">
            <w:pPr>
              <w:jc w:val="both"/>
              <w:rPr>
                <w:rFonts w:ascii="Times New Roman" w:hAnsi="Times New Roman"/>
              </w:rPr>
            </w:pP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 xml:space="preserve">- соотношение  среднемесячной заработной платы учителей и заработной платы работников в целом по </w:t>
            </w:r>
            <w:r w:rsidRPr="005E328B">
              <w:rPr>
                <w:rFonts w:ascii="Times New Roman" w:hAnsi="Times New Roman" w:cs="Times New Roman"/>
              </w:rPr>
              <w:lastRenderedPageBreak/>
              <w:t>экономике в  Брянской области должно быть не менее 100 %;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- доля школьников, обучающихся по федеральным государственным образовательным стандартам, в общей численности школьников: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 xml:space="preserve">2019 г. – 83.52 %, 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2020 г. – 91.23</w:t>
            </w:r>
            <w:r w:rsidR="00D02E78">
              <w:rPr>
                <w:rFonts w:ascii="Times New Roman" w:hAnsi="Times New Roman" w:cs="Times New Roman"/>
              </w:rPr>
              <w:t xml:space="preserve"> </w:t>
            </w:r>
            <w:r w:rsidRPr="005E328B">
              <w:rPr>
                <w:rFonts w:ascii="Times New Roman" w:hAnsi="Times New Roman" w:cs="Times New Roman"/>
              </w:rPr>
              <w:t>%</w:t>
            </w:r>
            <w:r w:rsidR="00D02E78">
              <w:rPr>
                <w:rFonts w:ascii="Times New Roman" w:hAnsi="Times New Roman" w:cs="Times New Roman"/>
              </w:rPr>
              <w:t>,</w:t>
            </w:r>
          </w:p>
          <w:p w:rsid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2021 г. – 91.32 %</w:t>
            </w:r>
            <w:r w:rsidR="00D02E78">
              <w:rPr>
                <w:rFonts w:ascii="Times New Roman" w:hAnsi="Times New Roman" w:cs="Times New Roman"/>
              </w:rPr>
              <w:t>,</w:t>
            </w:r>
          </w:p>
          <w:p w:rsidR="00D02E78" w:rsidRDefault="004B180C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95,00 %,</w:t>
            </w:r>
          </w:p>
          <w:p w:rsidR="004B180C" w:rsidRPr="005E328B" w:rsidRDefault="004B180C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97 %.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  <w:bCs/>
              </w:rPr>
              <w:t>соотношение количества компьютеров, приходящихся на количество обучающихся в муниципальных общеобразовательных учреждениях: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  <w:bCs/>
              </w:rPr>
            </w:pPr>
            <w:r w:rsidRPr="005E328B">
              <w:rPr>
                <w:rFonts w:ascii="Times New Roman" w:hAnsi="Times New Roman" w:cs="Times New Roman"/>
                <w:bCs/>
              </w:rPr>
              <w:t>2019 год – 1</w:t>
            </w:r>
            <w:proofErr w:type="gramStart"/>
            <w:r w:rsidRPr="005E328B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E328B">
              <w:rPr>
                <w:rFonts w:ascii="Times New Roman" w:hAnsi="Times New Roman" w:cs="Times New Roman"/>
                <w:bCs/>
              </w:rPr>
              <w:t xml:space="preserve"> 5;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  <w:bCs/>
              </w:rPr>
            </w:pPr>
            <w:r w:rsidRPr="005E328B">
              <w:rPr>
                <w:rFonts w:ascii="Times New Roman" w:hAnsi="Times New Roman" w:cs="Times New Roman"/>
                <w:bCs/>
              </w:rPr>
              <w:t>2020 год – 1</w:t>
            </w:r>
            <w:proofErr w:type="gramStart"/>
            <w:r w:rsidRPr="005E328B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E328B">
              <w:rPr>
                <w:rFonts w:ascii="Times New Roman" w:hAnsi="Times New Roman" w:cs="Times New Roman"/>
                <w:bCs/>
              </w:rPr>
              <w:t xml:space="preserve"> 4;</w:t>
            </w:r>
          </w:p>
          <w:p w:rsidR="005E328B" w:rsidRDefault="00D02E78" w:rsidP="005E32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 – 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4;</w:t>
            </w:r>
          </w:p>
          <w:p w:rsidR="00D02E78" w:rsidRDefault="004B180C" w:rsidP="005E32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 – 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4;</w:t>
            </w:r>
          </w:p>
          <w:p w:rsidR="004B180C" w:rsidRPr="005E328B" w:rsidRDefault="004B180C" w:rsidP="005E32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год – 1:4.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-  увеличение охвата учащихся, включенных в систему развития одаренных детей: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2019 год –  41.5%;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2020 год –  42%;</w:t>
            </w:r>
          </w:p>
          <w:p w:rsidR="005E328B" w:rsidRDefault="00D02E78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 42.5%;</w:t>
            </w:r>
          </w:p>
          <w:p w:rsidR="00D02E78" w:rsidRDefault="004B180C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45 %;</w:t>
            </w:r>
          </w:p>
          <w:p w:rsidR="004B180C" w:rsidRPr="005E328B" w:rsidRDefault="004B180C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46 %.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- доля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учителей: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2019 год – 85%;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2020 год – 90%;</w:t>
            </w:r>
          </w:p>
          <w:p w:rsidR="005E328B" w:rsidRDefault="00D02E78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92 %;</w:t>
            </w:r>
            <w:r w:rsidR="005E328B" w:rsidRPr="005E328B">
              <w:rPr>
                <w:rFonts w:ascii="Times New Roman" w:hAnsi="Times New Roman" w:cs="Times New Roman"/>
              </w:rPr>
              <w:t xml:space="preserve"> </w:t>
            </w:r>
          </w:p>
          <w:p w:rsidR="00D02E78" w:rsidRDefault="004B180C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45%;</w:t>
            </w:r>
          </w:p>
          <w:p w:rsidR="004B180C" w:rsidRPr="005E328B" w:rsidRDefault="004B180C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47 %.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- доля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учителей: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2019 год – 87%;</w:t>
            </w:r>
          </w:p>
          <w:p w:rsidR="005E328B" w:rsidRPr="005E328B" w:rsidRDefault="005E328B" w:rsidP="005E328B">
            <w:pPr>
              <w:rPr>
                <w:rFonts w:ascii="Times New Roman" w:hAnsi="Times New Roman" w:cs="Times New Roman"/>
              </w:rPr>
            </w:pPr>
            <w:r w:rsidRPr="005E328B">
              <w:rPr>
                <w:rFonts w:ascii="Times New Roman" w:hAnsi="Times New Roman" w:cs="Times New Roman"/>
              </w:rPr>
              <w:t>2020 год – 90%;</w:t>
            </w:r>
          </w:p>
          <w:p w:rsidR="005E328B" w:rsidRDefault="00D02E78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95%;</w:t>
            </w:r>
          </w:p>
          <w:p w:rsidR="00D02E78" w:rsidRDefault="004B180C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95%;</w:t>
            </w:r>
          </w:p>
          <w:p w:rsidR="004B180C" w:rsidRPr="005E328B" w:rsidRDefault="004B180C" w:rsidP="005E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97 %.</w:t>
            </w:r>
          </w:p>
          <w:p w:rsidR="005E328B" w:rsidRPr="005E328B" w:rsidRDefault="005E328B" w:rsidP="005E32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328B">
              <w:rPr>
                <w:rFonts w:ascii="Times New Roman" w:hAnsi="Times New Roman" w:cs="Times New Roman"/>
                <w:sz w:val="22"/>
                <w:szCs w:val="22"/>
              </w:rPr>
              <w:t>- динамика снижения потребления по всем видам топливно-энергетических ресурсов:</w:t>
            </w:r>
          </w:p>
          <w:p w:rsidR="005E328B" w:rsidRPr="005E328B" w:rsidRDefault="005E328B" w:rsidP="005E32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328B">
              <w:rPr>
                <w:rFonts w:ascii="Times New Roman" w:hAnsi="Times New Roman" w:cs="Times New Roman"/>
                <w:sz w:val="22"/>
                <w:szCs w:val="22"/>
              </w:rPr>
              <w:t>2019 год – 3%;</w:t>
            </w:r>
          </w:p>
          <w:p w:rsidR="005E328B" w:rsidRPr="005E328B" w:rsidRDefault="005E328B" w:rsidP="005E32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328B">
              <w:rPr>
                <w:rFonts w:ascii="Times New Roman" w:hAnsi="Times New Roman" w:cs="Times New Roman"/>
                <w:sz w:val="22"/>
                <w:szCs w:val="22"/>
              </w:rPr>
              <w:t>2020 год – 3%;</w:t>
            </w:r>
          </w:p>
          <w:p w:rsidR="00323BCE" w:rsidRDefault="00D02E78" w:rsidP="005E32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 – 3%;</w:t>
            </w:r>
          </w:p>
          <w:p w:rsidR="00D02E78" w:rsidRDefault="00D02E78" w:rsidP="005E32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 – 3%</w:t>
            </w:r>
            <w:r w:rsidR="004B180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B180C" w:rsidRPr="005E328B" w:rsidRDefault="004B180C" w:rsidP="005E32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 – 3 %.</w:t>
            </w:r>
          </w:p>
        </w:tc>
      </w:tr>
      <w:tr w:rsidR="008A16B0" w:rsidRPr="00323BCE" w:rsidTr="0012750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B0" w:rsidRPr="00323BCE" w:rsidRDefault="008A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B0" w:rsidRPr="00323BCE" w:rsidRDefault="008A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54F" w:rsidRDefault="00BF454F" w:rsidP="00D22F8C">
      <w:pPr>
        <w:pStyle w:val="ConsPlusCell"/>
        <w:widowControl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B180C" w:rsidRPr="004B180C" w:rsidRDefault="004B180C" w:rsidP="00D22F8C">
      <w:pPr>
        <w:pStyle w:val="ConsPlusCell"/>
        <w:widowControl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54659" w:rsidRDefault="00054659" w:rsidP="00054659">
      <w:pPr>
        <w:pStyle w:val="a9"/>
        <w:ind w:firstLine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 xml:space="preserve">1. </w:t>
      </w:r>
      <w:r w:rsidRPr="00FB08AD">
        <w:rPr>
          <w:rFonts w:ascii="Times New Roman" w:hAnsi="Times New Roman"/>
          <w:i w:val="0"/>
          <w:iCs w:val="0"/>
        </w:rPr>
        <w:t>Характеристика текущего состояния образовательных учреждений, проблемы</w:t>
      </w:r>
      <w:r>
        <w:rPr>
          <w:rFonts w:ascii="Times New Roman" w:hAnsi="Times New Roman"/>
          <w:i w:val="0"/>
          <w:iCs w:val="0"/>
        </w:rPr>
        <w:t xml:space="preserve"> </w:t>
      </w:r>
      <w:r w:rsidRPr="00FB08AD">
        <w:rPr>
          <w:rFonts w:ascii="Times New Roman" w:hAnsi="Times New Roman"/>
          <w:i w:val="0"/>
          <w:iCs w:val="0"/>
        </w:rPr>
        <w:t>и  анализ причин её возникновения,  необходимость её решения на муниципальном уровне  программно-целевым методом</w:t>
      </w:r>
    </w:p>
    <w:p w:rsidR="00054659" w:rsidRPr="00D243E8" w:rsidRDefault="00054659" w:rsidP="00054659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</w:p>
    <w:p w:rsidR="00054659" w:rsidRPr="00FB08AD" w:rsidRDefault="00054659" w:rsidP="00054659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D">
        <w:rPr>
          <w:rFonts w:ascii="Times New Roman" w:hAnsi="Times New Roman" w:cs="Times New Roman"/>
          <w:sz w:val="24"/>
          <w:szCs w:val="24"/>
        </w:rPr>
        <w:t>В соответствии с пунктом 11 статьи 15 Федерального закона № 131-ФЗ от 6 октября 2003 года «Об общих принципах организации местного самоуправления в Российской Федерации» к полномочиям муниципального района относится:</w:t>
      </w:r>
    </w:p>
    <w:p w:rsidR="00054659" w:rsidRPr="00FB08AD" w:rsidRDefault="00054659" w:rsidP="00054659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D">
        <w:rPr>
          <w:rFonts w:ascii="Times New Roman" w:hAnsi="Times New Roman" w:cs="Times New Roman"/>
          <w:sz w:val="24"/>
          <w:szCs w:val="24"/>
        </w:rPr>
        <w:t xml:space="preserve">- </w:t>
      </w:r>
      <w:r w:rsidRPr="00FB08AD">
        <w:rPr>
          <w:rStyle w:val="ad"/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о</w:t>
      </w:r>
      <w:r w:rsidRPr="00FB08AD">
        <w:rPr>
          <w:rFonts w:ascii="Times New Roman" w:hAnsi="Times New Roman" w:cs="Times New Roman"/>
          <w:sz w:val="24"/>
          <w:szCs w:val="24"/>
        </w:rPr>
        <w:t xml:space="preserve"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</w:p>
    <w:p w:rsidR="00054659" w:rsidRPr="00054659" w:rsidRDefault="00054659" w:rsidP="00054659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D">
        <w:rPr>
          <w:rFonts w:ascii="Times New Roman" w:hAnsi="Times New Roman" w:cs="Times New Roman"/>
          <w:sz w:val="24"/>
          <w:szCs w:val="24"/>
        </w:rPr>
        <w:t>-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образования.</w:t>
      </w:r>
    </w:p>
    <w:p w:rsidR="00054659" w:rsidRPr="00FB08AD" w:rsidRDefault="00054659" w:rsidP="00054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D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образования Выгоничского района </w:t>
      </w:r>
      <w:r w:rsidRPr="00FB08AD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AD">
        <w:rPr>
          <w:rFonts w:ascii="Times New Roman" w:hAnsi="Times New Roman" w:cs="Times New Roman"/>
          <w:sz w:val="24"/>
          <w:szCs w:val="24"/>
        </w:rPr>
        <w:t>января 20</w:t>
      </w:r>
      <w:r w:rsidR="004B18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AD">
        <w:rPr>
          <w:rFonts w:ascii="Times New Roman" w:hAnsi="Times New Roman" w:cs="Times New Roman"/>
          <w:sz w:val="24"/>
          <w:szCs w:val="24"/>
        </w:rPr>
        <w:t xml:space="preserve">года представляет собой: </w:t>
      </w:r>
    </w:p>
    <w:p w:rsidR="00054659" w:rsidRPr="00FB08AD" w:rsidRDefault="00054659" w:rsidP="00054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AD">
        <w:rPr>
          <w:rFonts w:ascii="Times New Roman" w:hAnsi="Times New Roman" w:cs="Times New Roman"/>
          <w:b/>
          <w:sz w:val="24"/>
          <w:szCs w:val="24"/>
        </w:rPr>
        <w:t>7</w:t>
      </w:r>
      <w:r w:rsidRPr="00FB08AD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общеобразовательных учреждений</w:t>
      </w:r>
      <w:r w:rsidRPr="00FB08AD">
        <w:rPr>
          <w:rFonts w:ascii="Times New Roman" w:hAnsi="Times New Roman" w:cs="Times New Roman"/>
          <w:sz w:val="24"/>
          <w:szCs w:val="24"/>
        </w:rPr>
        <w:t>: 2 основных школы, 5 средних школ;                             (</w:t>
      </w:r>
      <w:r w:rsidR="004B180C">
        <w:rPr>
          <w:rFonts w:ascii="Times New Roman" w:hAnsi="Times New Roman" w:cs="Times New Roman"/>
          <w:sz w:val="24"/>
          <w:szCs w:val="24"/>
        </w:rPr>
        <w:t>5</w:t>
      </w:r>
      <w:r w:rsidRPr="00FB08AD">
        <w:rPr>
          <w:rFonts w:ascii="Times New Roman" w:hAnsi="Times New Roman" w:cs="Times New Roman"/>
          <w:sz w:val="24"/>
          <w:szCs w:val="24"/>
        </w:rPr>
        <w:t xml:space="preserve"> филиалов),(</w:t>
      </w:r>
      <w:r w:rsidR="004B180C">
        <w:rPr>
          <w:rFonts w:ascii="Times New Roman" w:hAnsi="Times New Roman" w:cs="Times New Roman"/>
          <w:sz w:val="24"/>
          <w:szCs w:val="24"/>
        </w:rPr>
        <w:t>5</w:t>
      </w:r>
      <w:r w:rsidRPr="00FB08AD">
        <w:rPr>
          <w:rFonts w:ascii="Times New Roman" w:hAnsi="Times New Roman" w:cs="Times New Roman"/>
          <w:sz w:val="24"/>
          <w:szCs w:val="24"/>
        </w:rPr>
        <w:t xml:space="preserve"> дошкольных групп при школах)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59" w:rsidRPr="00FB08AD" w:rsidRDefault="00054659" w:rsidP="00054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D">
        <w:rPr>
          <w:rFonts w:ascii="Times New Roman" w:hAnsi="Times New Roman" w:cs="Times New Roman"/>
          <w:sz w:val="24"/>
          <w:szCs w:val="24"/>
        </w:rPr>
        <w:t xml:space="preserve">-  </w:t>
      </w:r>
      <w:r w:rsidRPr="00FB08AD">
        <w:rPr>
          <w:rFonts w:ascii="Times New Roman" w:hAnsi="Times New Roman" w:cs="Times New Roman"/>
          <w:b/>
          <w:sz w:val="24"/>
          <w:szCs w:val="24"/>
        </w:rPr>
        <w:t>10</w:t>
      </w:r>
      <w:r w:rsidRPr="00FB08AD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дошкольных образовательных учреждений;</w:t>
      </w:r>
    </w:p>
    <w:p w:rsidR="00054659" w:rsidRPr="00FB08AD" w:rsidRDefault="00054659" w:rsidP="00054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D">
        <w:rPr>
          <w:rFonts w:ascii="Times New Roman" w:hAnsi="Times New Roman" w:cs="Times New Roman"/>
          <w:sz w:val="24"/>
          <w:szCs w:val="24"/>
        </w:rPr>
        <w:t xml:space="preserve">- </w:t>
      </w:r>
      <w:r w:rsidRPr="00FB08AD">
        <w:rPr>
          <w:rFonts w:ascii="Times New Roman" w:hAnsi="Times New Roman" w:cs="Times New Roman"/>
          <w:b/>
          <w:bCs/>
          <w:sz w:val="24"/>
          <w:szCs w:val="24"/>
        </w:rPr>
        <w:t>2 учреждения дополнительного образования детей</w:t>
      </w:r>
      <w:r w:rsidRPr="00FB08AD">
        <w:rPr>
          <w:rFonts w:ascii="Times New Roman" w:hAnsi="Times New Roman" w:cs="Times New Roman"/>
          <w:sz w:val="24"/>
          <w:szCs w:val="24"/>
        </w:rPr>
        <w:t>:  Центр внешкольной работы,      детско-юношеская спортивная школа «Юность»;</w:t>
      </w:r>
    </w:p>
    <w:p w:rsidR="00054659" w:rsidRPr="00CB48AE" w:rsidRDefault="00054659" w:rsidP="00054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54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8AD">
        <w:rPr>
          <w:rFonts w:ascii="Times New Roman" w:hAnsi="Times New Roman" w:cs="Times New Roman"/>
          <w:b/>
          <w:bCs/>
          <w:sz w:val="24"/>
          <w:szCs w:val="24"/>
        </w:rPr>
        <w:t>1 Выгоничский Центр психолого-педагогической</w:t>
      </w:r>
      <w:proofErr w:type="gramStart"/>
      <w:r w:rsidRPr="00FB08AD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B08AD">
        <w:rPr>
          <w:rFonts w:ascii="Times New Roman" w:hAnsi="Times New Roman" w:cs="Times New Roman"/>
          <w:b/>
          <w:bCs/>
          <w:sz w:val="24"/>
          <w:szCs w:val="24"/>
        </w:rPr>
        <w:t>медицинской и социальной помощи.</w:t>
      </w:r>
    </w:p>
    <w:p w:rsidR="00054659" w:rsidRDefault="00054659" w:rsidP="00054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B08F2">
        <w:rPr>
          <w:rFonts w:ascii="Times New Roman" w:hAnsi="Times New Roman" w:cs="Times New Roman"/>
          <w:sz w:val="24"/>
          <w:szCs w:val="24"/>
        </w:rPr>
        <w:t>реализации принципа доступности прав граждан</w:t>
      </w:r>
      <w:proofErr w:type="gramEnd"/>
      <w:r w:rsidRPr="005B08F2">
        <w:rPr>
          <w:rFonts w:ascii="Times New Roman" w:hAnsi="Times New Roman" w:cs="Times New Roman"/>
          <w:sz w:val="24"/>
          <w:szCs w:val="24"/>
        </w:rPr>
        <w:t xml:space="preserve"> на образование, а также обеспечения требования обязательности общего образования  муниципальная образовательная система предусматривает возможность получения образования в различных формах: очное обучение,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заочное.</w:t>
      </w:r>
    </w:p>
    <w:p w:rsidR="004B180C" w:rsidRDefault="00054659" w:rsidP="004B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На протяжении  последних лет муниципальная система образования изменяет основные параметры своего функционирования: общее количество учреждений уменьшилось с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5B08F2">
        <w:rPr>
          <w:rFonts w:ascii="Times New Roman" w:hAnsi="Times New Roman" w:cs="Times New Roman"/>
          <w:sz w:val="24"/>
          <w:szCs w:val="24"/>
        </w:rPr>
        <w:t xml:space="preserve"> до </w:t>
      </w:r>
      <w:r w:rsidRPr="007A7035">
        <w:rPr>
          <w:rFonts w:ascii="Times New Roman" w:hAnsi="Times New Roman" w:cs="Times New Roman"/>
          <w:sz w:val="24"/>
          <w:szCs w:val="24"/>
        </w:rPr>
        <w:t>2</w:t>
      </w:r>
      <w:r w:rsidRPr="00C103CA">
        <w:rPr>
          <w:rFonts w:ascii="Times New Roman" w:hAnsi="Times New Roman" w:cs="Times New Roman"/>
          <w:sz w:val="24"/>
          <w:szCs w:val="24"/>
        </w:rPr>
        <w:t>3</w:t>
      </w:r>
      <w:r w:rsidRPr="005B08F2">
        <w:rPr>
          <w:rFonts w:ascii="Times New Roman" w:hAnsi="Times New Roman" w:cs="Times New Roman"/>
          <w:sz w:val="24"/>
          <w:szCs w:val="24"/>
        </w:rPr>
        <w:t xml:space="preserve">, в том числе   количество  общеобразовательных  учреждений  уменьшилось на </w:t>
      </w:r>
      <w:r w:rsidRPr="007A7035">
        <w:rPr>
          <w:rFonts w:ascii="Times New Roman" w:hAnsi="Times New Roman" w:cs="Times New Roman"/>
          <w:sz w:val="24"/>
          <w:szCs w:val="24"/>
        </w:rPr>
        <w:t>3</w:t>
      </w:r>
      <w:r w:rsidRPr="005B08F2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08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A703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B180C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18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 которых являются филиалами базовых школ)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B08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08F2">
        <w:rPr>
          <w:rFonts w:ascii="Times New Roman" w:hAnsi="Times New Roman" w:cs="Times New Roman"/>
          <w:sz w:val="24"/>
          <w:szCs w:val="24"/>
        </w:rPr>
        <w:t xml:space="preserve">оличество дошкольных образовательных  учреждений </w:t>
      </w:r>
      <w:r>
        <w:rPr>
          <w:rFonts w:ascii="Times New Roman" w:hAnsi="Times New Roman" w:cs="Times New Roman"/>
          <w:sz w:val="24"/>
          <w:szCs w:val="24"/>
        </w:rPr>
        <w:t>остается на уровне</w:t>
      </w:r>
      <w:r w:rsidRPr="00D031CD">
        <w:rPr>
          <w:rFonts w:ascii="Times New Roman" w:hAnsi="Times New Roman" w:cs="Times New Roman"/>
          <w:sz w:val="24"/>
          <w:szCs w:val="24"/>
        </w:rPr>
        <w:t xml:space="preserve"> предыдущих лет </w:t>
      </w:r>
      <w:r>
        <w:rPr>
          <w:rFonts w:ascii="Times New Roman" w:hAnsi="Times New Roman" w:cs="Times New Roman"/>
          <w:sz w:val="24"/>
          <w:szCs w:val="24"/>
        </w:rPr>
        <w:t xml:space="preserve"> 10 учреждений</w:t>
      </w:r>
      <w:r w:rsidRPr="005B0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B18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180C">
        <w:rPr>
          <w:rFonts w:ascii="Times New Roman" w:hAnsi="Times New Roman" w:cs="Times New Roman"/>
          <w:sz w:val="24"/>
          <w:szCs w:val="24"/>
        </w:rPr>
        <w:t>Большекрупецкой филиал МБОУ Орменская СОШ  был ликвидирован.</w:t>
      </w:r>
    </w:p>
    <w:p w:rsidR="00054659" w:rsidRPr="004B180C" w:rsidRDefault="00054659" w:rsidP="004B18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Изменение муниципальной системы образования</w:t>
      </w:r>
    </w:p>
    <w:tbl>
      <w:tblPr>
        <w:tblW w:w="108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418"/>
        <w:gridCol w:w="1417"/>
        <w:gridCol w:w="1418"/>
        <w:gridCol w:w="1417"/>
        <w:gridCol w:w="1649"/>
        <w:gridCol w:w="15"/>
      </w:tblGrid>
      <w:tr w:rsidR="00054659" w:rsidRPr="00B82FE4" w:rsidTr="00054659">
        <w:trPr>
          <w:gridAfter w:val="1"/>
          <w:wAfter w:w="15" w:type="dxa"/>
          <w:trHeight w:val="630"/>
        </w:trPr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054659" w:rsidRPr="00B82FE4" w:rsidRDefault="00054659" w:rsidP="007258DF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bCs/>
                <w:sz w:val="24"/>
                <w:szCs w:val="24"/>
              </w:rPr>
              <w:t>Сеть образовательных учреждений (УО)</w:t>
            </w:r>
          </w:p>
        </w:tc>
        <w:tc>
          <w:tcPr>
            <w:tcW w:w="73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образовательных учреждений</w:t>
            </w:r>
          </w:p>
        </w:tc>
      </w:tr>
      <w:tr w:rsidR="00054659" w:rsidRPr="00B82FE4" w:rsidTr="00DB6E7B">
        <w:trPr>
          <w:gridAfter w:val="1"/>
          <w:wAfter w:w="15" w:type="dxa"/>
          <w:trHeight w:val="613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54659" w:rsidRPr="00B82FE4" w:rsidRDefault="00054659" w:rsidP="007258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59" w:rsidRPr="00B82FE4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59" w:rsidRPr="00B82FE4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proofErr w:type="spellStart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59" w:rsidRPr="00B82FE4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  <w:proofErr w:type="spellStart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DB6E7B">
            <w:pPr>
              <w:spacing w:line="240" w:lineRule="auto"/>
              <w:ind w:right="2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054659" w:rsidRPr="00B82FE4" w:rsidTr="00DB6E7B">
        <w:trPr>
          <w:gridAfter w:val="1"/>
          <w:wAfter w:w="15" w:type="dxa"/>
        </w:trPr>
        <w:tc>
          <w:tcPr>
            <w:tcW w:w="3544" w:type="dxa"/>
          </w:tcPr>
          <w:p w:rsidR="00054659" w:rsidRPr="00B82FE4" w:rsidRDefault="00054659" w:rsidP="007258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Обще</w:t>
            </w: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54659" w:rsidRPr="00B82FE4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54659" w:rsidRPr="00B82FE4" w:rsidTr="00DB6E7B">
        <w:trPr>
          <w:gridAfter w:val="1"/>
          <w:wAfter w:w="15" w:type="dxa"/>
          <w:trHeight w:val="733"/>
        </w:trPr>
        <w:tc>
          <w:tcPr>
            <w:tcW w:w="3544" w:type="dxa"/>
          </w:tcPr>
          <w:p w:rsidR="00054659" w:rsidRPr="00B82FE4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- начальные школы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before="24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4659" w:rsidRPr="00B82FE4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4659" w:rsidRPr="00B82FE4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4659" w:rsidRPr="00B82FE4" w:rsidTr="00DB6E7B">
        <w:trPr>
          <w:gridAfter w:val="1"/>
          <w:wAfter w:w="15" w:type="dxa"/>
          <w:trHeight w:val="815"/>
        </w:trPr>
        <w:tc>
          <w:tcPr>
            <w:tcW w:w="3544" w:type="dxa"/>
          </w:tcPr>
          <w:p w:rsidR="00054659" w:rsidRPr="00B82FE4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- основные школы</w:t>
            </w:r>
          </w:p>
          <w:p w:rsidR="00054659" w:rsidRPr="00B82FE4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659" w:rsidRPr="00B82FE4" w:rsidRDefault="00054659" w:rsidP="0072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+ 6 филиалов</w:t>
            </w:r>
          </w:p>
        </w:tc>
        <w:tc>
          <w:tcPr>
            <w:tcW w:w="1417" w:type="dxa"/>
          </w:tcPr>
          <w:p w:rsidR="00054659" w:rsidRPr="00B82FE4" w:rsidRDefault="00054659" w:rsidP="004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+ </w:t>
            </w:r>
            <w:r w:rsidR="004B1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филиалов</w:t>
            </w:r>
          </w:p>
        </w:tc>
        <w:tc>
          <w:tcPr>
            <w:tcW w:w="1418" w:type="dxa"/>
          </w:tcPr>
          <w:p w:rsidR="00054659" w:rsidRPr="00B82FE4" w:rsidRDefault="00054659" w:rsidP="004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+ </w:t>
            </w:r>
            <w:r w:rsidR="004B1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4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+ </w:t>
            </w:r>
            <w:r w:rsidR="004B1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4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+ </w:t>
            </w:r>
            <w:r w:rsidR="004B1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филиалов</w:t>
            </w:r>
          </w:p>
        </w:tc>
      </w:tr>
      <w:tr w:rsidR="00054659" w:rsidRPr="00B82FE4" w:rsidTr="00DB6E7B">
        <w:trPr>
          <w:gridAfter w:val="1"/>
          <w:wAfter w:w="15" w:type="dxa"/>
          <w:trHeight w:val="363"/>
        </w:trPr>
        <w:tc>
          <w:tcPr>
            <w:tcW w:w="3544" w:type="dxa"/>
          </w:tcPr>
          <w:p w:rsidR="00054659" w:rsidRPr="00B82FE4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- средние (полные) школы</w:t>
            </w:r>
          </w:p>
        </w:tc>
        <w:tc>
          <w:tcPr>
            <w:tcW w:w="1418" w:type="dxa"/>
          </w:tcPr>
          <w:p w:rsidR="00054659" w:rsidRPr="00745F3C" w:rsidRDefault="00054659" w:rsidP="007258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4659" w:rsidRPr="00B82FE4" w:rsidRDefault="00054659" w:rsidP="007258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4659" w:rsidRPr="00B82FE4" w:rsidTr="00DB6E7B">
        <w:tc>
          <w:tcPr>
            <w:tcW w:w="3544" w:type="dxa"/>
          </w:tcPr>
          <w:p w:rsidR="00054659" w:rsidRPr="00B82FE4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2. Дошкольные образовательные учреждения:</w:t>
            </w:r>
          </w:p>
        </w:tc>
        <w:tc>
          <w:tcPr>
            <w:tcW w:w="1418" w:type="dxa"/>
          </w:tcPr>
          <w:p w:rsidR="00054659" w:rsidRPr="00C103CA" w:rsidRDefault="00054659" w:rsidP="007258DF">
            <w:pPr>
              <w:spacing w:before="12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54659" w:rsidRPr="00B82FE4" w:rsidTr="00DB6E7B">
        <w:tc>
          <w:tcPr>
            <w:tcW w:w="3544" w:type="dxa"/>
          </w:tcPr>
          <w:p w:rsidR="00054659" w:rsidRPr="00B82FE4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- городские детские сады</w:t>
            </w:r>
          </w:p>
        </w:tc>
        <w:tc>
          <w:tcPr>
            <w:tcW w:w="1418" w:type="dxa"/>
          </w:tcPr>
          <w:p w:rsidR="00054659" w:rsidRPr="00710EFE" w:rsidRDefault="00054659" w:rsidP="007258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4659" w:rsidRPr="00B82FE4" w:rsidTr="00DB6E7B">
        <w:tc>
          <w:tcPr>
            <w:tcW w:w="3544" w:type="dxa"/>
          </w:tcPr>
          <w:p w:rsidR="00054659" w:rsidRPr="00B82FE4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3.Учреждения дополнительного образования детей</w:t>
            </w:r>
          </w:p>
        </w:tc>
        <w:tc>
          <w:tcPr>
            <w:tcW w:w="1418" w:type="dxa"/>
          </w:tcPr>
          <w:p w:rsidR="00054659" w:rsidRPr="00710EFE" w:rsidRDefault="00054659" w:rsidP="007258DF">
            <w:pPr>
              <w:spacing w:before="12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4659" w:rsidRPr="00B82FE4" w:rsidTr="00DB6E7B">
        <w:trPr>
          <w:trHeight w:val="291"/>
        </w:trPr>
        <w:tc>
          <w:tcPr>
            <w:tcW w:w="3544" w:type="dxa"/>
          </w:tcPr>
          <w:p w:rsidR="00054659" w:rsidRPr="00B82FE4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4. Центр ПМСС</w:t>
            </w:r>
          </w:p>
        </w:tc>
        <w:tc>
          <w:tcPr>
            <w:tcW w:w="1418" w:type="dxa"/>
          </w:tcPr>
          <w:p w:rsidR="00054659" w:rsidRPr="00710EFE" w:rsidRDefault="00054659" w:rsidP="007258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59" w:rsidRPr="00B82FE4" w:rsidTr="00DB6E7B">
        <w:tc>
          <w:tcPr>
            <w:tcW w:w="3544" w:type="dxa"/>
          </w:tcPr>
          <w:p w:rsidR="00054659" w:rsidRPr="00B82FE4" w:rsidRDefault="00054659" w:rsidP="007258D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1418" w:type="dxa"/>
          </w:tcPr>
          <w:p w:rsidR="00054659" w:rsidRPr="002B4447" w:rsidRDefault="00054659" w:rsidP="007258DF">
            <w:pPr>
              <w:spacing w:before="12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59" w:rsidRPr="00B82FE4" w:rsidRDefault="00054659" w:rsidP="007258DF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054659" w:rsidRDefault="00054659" w:rsidP="0005465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4659" w:rsidRPr="00821975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75">
        <w:rPr>
          <w:rFonts w:ascii="Times New Roman" w:hAnsi="Times New Roman" w:cs="Times New Roman"/>
          <w:b/>
          <w:sz w:val="24"/>
          <w:szCs w:val="24"/>
        </w:rPr>
        <w:t>Дошкольным образованием</w:t>
      </w:r>
      <w:r w:rsidRPr="00821975">
        <w:rPr>
          <w:rFonts w:ascii="Times New Roman" w:hAnsi="Times New Roman" w:cs="Times New Roman"/>
          <w:sz w:val="24"/>
          <w:szCs w:val="24"/>
        </w:rPr>
        <w:t xml:space="preserve"> в настоящее время  охвачены  </w:t>
      </w:r>
      <w:r w:rsidR="004B180C">
        <w:rPr>
          <w:rFonts w:ascii="Times New Roman" w:hAnsi="Times New Roman" w:cs="Times New Roman"/>
          <w:sz w:val="24"/>
          <w:szCs w:val="24"/>
        </w:rPr>
        <w:t>686</w:t>
      </w:r>
      <w:r w:rsidRPr="00821975">
        <w:rPr>
          <w:rFonts w:ascii="Times New Roman" w:hAnsi="Times New Roman" w:cs="Times New Roman"/>
          <w:sz w:val="24"/>
          <w:szCs w:val="24"/>
        </w:rPr>
        <w:t xml:space="preserve"> </w:t>
      </w:r>
      <w:r w:rsidR="004B180C">
        <w:rPr>
          <w:rFonts w:ascii="Times New Roman" w:hAnsi="Times New Roman" w:cs="Times New Roman"/>
          <w:sz w:val="24"/>
          <w:szCs w:val="24"/>
        </w:rPr>
        <w:t>детей</w:t>
      </w:r>
      <w:r w:rsidRPr="00821975">
        <w:rPr>
          <w:rFonts w:ascii="Times New Roman" w:hAnsi="Times New Roman" w:cs="Times New Roman"/>
          <w:sz w:val="24"/>
          <w:szCs w:val="24"/>
        </w:rPr>
        <w:t xml:space="preserve">, что составляет 100% детского населения в возрасте от 3 до 7 лет. </w:t>
      </w:r>
    </w:p>
    <w:p w:rsidR="00054659" w:rsidRDefault="00054659" w:rsidP="004B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75">
        <w:rPr>
          <w:rFonts w:ascii="Times New Roman" w:hAnsi="Times New Roman" w:cs="Times New Roman"/>
          <w:sz w:val="24"/>
          <w:szCs w:val="24"/>
        </w:rPr>
        <w:t>Показатели прогноза численности детей в дошкольных образовательных учреждениях  на период до 202</w:t>
      </w:r>
      <w:r w:rsidR="004B180C">
        <w:rPr>
          <w:rFonts w:ascii="Times New Roman" w:hAnsi="Times New Roman" w:cs="Times New Roman"/>
          <w:sz w:val="24"/>
          <w:szCs w:val="24"/>
        </w:rPr>
        <w:t>1</w:t>
      </w:r>
      <w:r w:rsidRPr="00821975">
        <w:rPr>
          <w:rFonts w:ascii="Times New Roman" w:hAnsi="Times New Roman" w:cs="Times New Roman"/>
          <w:sz w:val="24"/>
          <w:szCs w:val="24"/>
        </w:rPr>
        <w:t xml:space="preserve"> года характеризуются следующими данными:</w:t>
      </w:r>
    </w:p>
    <w:p w:rsidR="004B180C" w:rsidRPr="00EB6CA0" w:rsidRDefault="004B180C" w:rsidP="004B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59" w:rsidRPr="00964772" w:rsidRDefault="00054659" w:rsidP="00054659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72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численности детей в дошкольных образовательных учреждениях </w:t>
      </w:r>
    </w:p>
    <w:p w:rsidR="00054659" w:rsidRPr="00964772" w:rsidRDefault="00054659" w:rsidP="00054659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72">
        <w:rPr>
          <w:rFonts w:ascii="Times New Roman" w:hAnsi="Times New Roman" w:cs="Times New Roman"/>
          <w:b/>
          <w:bCs/>
          <w:sz w:val="24"/>
          <w:szCs w:val="24"/>
        </w:rPr>
        <w:t>в период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64772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477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7"/>
        <w:gridCol w:w="1155"/>
        <w:gridCol w:w="1156"/>
        <w:gridCol w:w="1060"/>
        <w:gridCol w:w="1156"/>
        <w:gridCol w:w="1060"/>
        <w:gridCol w:w="1067"/>
      </w:tblGrid>
      <w:tr w:rsidR="00054659" w:rsidRPr="00FE5E5F" w:rsidTr="007258DF">
        <w:tc>
          <w:tcPr>
            <w:tcW w:w="3369" w:type="dxa"/>
          </w:tcPr>
          <w:p w:rsidR="00054659" w:rsidRPr="00FE5E5F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054659" w:rsidRPr="00FE5E5F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На 1 января 2019 г.</w:t>
            </w:r>
          </w:p>
        </w:tc>
        <w:tc>
          <w:tcPr>
            <w:tcW w:w="1276" w:type="dxa"/>
          </w:tcPr>
          <w:p w:rsidR="00054659" w:rsidRPr="00FE5E5F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На 1 января 2020 г.</w:t>
            </w:r>
          </w:p>
        </w:tc>
        <w:tc>
          <w:tcPr>
            <w:tcW w:w="1134" w:type="dxa"/>
          </w:tcPr>
          <w:p w:rsidR="00054659" w:rsidRPr="00FE5E5F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На 1 января 2021 г.</w:t>
            </w:r>
          </w:p>
        </w:tc>
        <w:tc>
          <w:tcPr>
            <w:tcW w:w="1276" w:type="dxa"/>
          </w:tcPr>
          <w:p w:rsidR="00054659" w:rsidRPr="00FE5E5F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На 1 января 2022 г.</w:t>
            </w:r>
          </w:p>
        </w:tc>
        <w:tc>
          <w:tcPr>
            <w:tcW w:w="1134" w:type="dxa"/>
          </w:tcPr>
          <w:p w:rsidR="00054659" w:rsidRPr="00FE5E5F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На 1 января 2023 г.</w:t>
            </w:r>
          </w:p>
        </w:tc>
        <w:tc>
          <w:tcPr>
            <w:tcW w:w="1144" w:type="dxa"/>
          </w:tcPr>
          <w:p w:rsidR="00054659" w:rsidRPr="00FE5E5F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На 1 января 2024 г.</w:t>
            </w:r>
          </w:p>
        </w:tc>
      </w:tr>
      <w:tr w:rsidR="00054659" w:rsidRPr="00FE5E5F" w:rsidTr="007258DF">
        <w:tc>
          <w:tcPr>
            <w:tcW w:w="3369" w:type="dxa"/>
          </w:tcPr>
          <w:p w:rsidR="00054659" w:rsidRPr="00FE5E5F" w:rsidRDefault="00054659" w:rsidP="0072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275" w:type="dxa"/>
          </w:tcPr>
          <w:p w:rsidR="00054659" w:rsidRPr="00FE5E5F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276" w:type="dxa"/>
          </w:tcPr>
          <w:p w:rsidR="00054659" w:rsidRPr="00FE5E5F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134" w:type="dxa"/>
          </w:tcPr>
          <w:p w:rsidR="00054659" w:rsidRPr="00FE5E5F" w:rsidRDefault="004B180C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276" w:type="dxa"/>
          </w:tcPr>
          <w:p w:rsidR="00054659" w:rsidRPr="00FE5E5F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054659" w:rsidRPr="00FE5E5F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44" w:type="dxa"/>
          </w:tcPr>
          <w:p w:rsidR="00054659" w:rsidRPr="00FE5E5F" w:rsidRDefault="00054659" w:rsidP="007258DF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</w:tbl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lastRenderedPageBreak/>
        <w:t>В районе в рамках реализации программы «Школьный автобус</w:t>
      </w:r>
      <w:r>
        <w:rPr>
          <w:rFonts w:ascii="Times New Roman" w:hAnsi="Times New Roman" w:cs="Times New Roman"/>
          <w:sz w:val="24"/>
          <w:szCs w:val="24"/>
        </w:rPr>
        <w:t xml:space="preserve">» 10 </w:t>
      </w:r>
      <w:r w:rsidRPr="005B08F2">
        <w:rPr>
          <w:rFonts w:ascii="Times New Roman" w:hAnsi="Times New Roman" w:cs="Times New Roman"/>
          <w:sz w:val="24"/>
          <w:szCs w:val="24"/>
        </w:rPr>
        <w:t>школьных автобусов</w:t>
      </w:r>
      <w:r w:rsidRPr="005B08F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B08F2">
        <w:rPr>
          <w:rFonts w:ascii="Times New Roman" w:hAnsi="Times New Roman" w:cs="Times New Roman"/>
          <w:sz w:val="24"/>
          <w:szCs w:val="24"/>
        </w:rPr>
        <w:t xml:space="preserve"> осуществляют подвоз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8F2">
        <w:rPr>
          <w:rFonts w:ascii="Times New Roman" w:hAnsi="Times New Roman" w:cs="Times New Roman"/>
          <w:sz w:val="24"/>
          <w:szCs w:val="24"/>
        </w:rPr>
        <w:t xml:space="preserve"> близлежащих населенных пунктов:</w:t>
      </w: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МБОУ </w:t>
      </w:r>
      <w:r w:rsidRPr="001C6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Кокинская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</w:t>
      </w:r>
      <w:r w:rsidRPr="005B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B08F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подвоз учащихся, проживающих в д</w:t>
      </w:r>
      <w:r w:rsidRPr="005B0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алужье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д.Упорой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д.Слобода.</w:t>
      </w: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Выгоничская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</w:t>
      </w:r>
      <w:r w:rsidRPr="005B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B08F2">
        <w:rPr>
          <w:rFonts w:ascii="Times New Roman" w:hAnsi="Times New Roman" w:cs="Times New Roman"/>
          <w:sz w:val="24"/>
          <w:szCs w:val="24"/>
        </w:rPr>
        <w:t xml:space="preserve"> осуществляется подвоз учащихся, проживающих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0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Выгоничи. </w:t>
      </w:r>
    </w:p>
    <w:p w:rsidR="00054659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E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1C6CB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Лопушская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014DFE">
        <w:rPr>
          <w:rFonts w:ascii="Times New Roman" w:hAnsi="Times New Roman" w:cs="Times New Roman"/>
          <w:b/>
          <w:sz w:val="24"/>
          <w:szCs w:val="24"/>
        </w:rPr>
        <w:t>:</w:t>
      </w:r>
      <w:r w:rsidRPr="005B08F2">
        <w:rPr>
          <w:rFonts w:ascii="Times New Roman" w:hAnsi="Times New Roman" w:cs="Times New Roman"/>
          <w:sz w:val="24"/>
          <w:szCs w:val="24"/>
        </w:rPr>
        <w:t xml:space="preserve"> осуществляется подвоз </w:t>
      </w:r>
      <w:r>
        <w:rPr>
          <w:rFonts w:ascii="Times New Roman" w:hAnsi="Times New Roman" w:cs="Times New Roman"/>
          <w:sz w:val="24"/>
          <w:szCs w:val="24"/>
        </w:rPr>
        <w:t xml:space="preserve">учащихся,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урачевка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д.Мякишево, д.Сосновка ,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п.Десна,Уты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59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Красносельская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</w:t>
      </w:r>
      <w:r w:rsidRPr="005B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B08F2">
        <w:rPr>
          <w:rFonts w:ascii="Times New Roman" w:hAnsi="Times New Roman" w:cs="Times New Roman"/>
          <w:sz w:val="24"/>
          <w:szCs w:val="24"/>
        </w:rPr>
        <w:t xml:space="preserve"> осуществляется подвоз учащихся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59" w:rsidRPr="00D511FC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Хмелевская ООШ : </w:t>
      </w:r>
      <w:r w:rsidRPr="00F11C86">
        <w:rPr>
          <w:rFonts w:ascii="Times New Roman" w:hAnsi="Times New Roman" w:cs="Times New Roman"/>
          <w:sz w:val="24"/>
          <w:szCs w:val="24"/>
        </w:rPr>
        <w:t>осуществляет подвоз учащихся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с. Сосновое -Болото, п. Алексеевский,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акочье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59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Утынский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 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Лопушской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3328">
        <w:rPr>
          <w:rFonts w:ascii="Times New Roman" w:hAnsi="Times New Roman" w:cs="Times New Roman"/>
          <w:b/>
          <w:sz w:val="24"/>
          <w:szCs w:val="24"/>
        </w:rPr>
        <w:t>СОШ:</w:t>
      </w:r>
      <w:r w:rsidRPr="005B08F2">
        <w:rPr>
          <w:rFonts w:ascii="Times New Roman" w:hAnsi="Times New Roman" w:cs="Times New Roman"/>
          <w:sz w:val="24"/>
          <w:szCs w:val="24"/>
        </w:rPr>
        <w:t xml:space="preserve"> осуществляется подвоз учащихся </w:t>
      </w:r>
      <w:proofErr w:type="gramStart"/>
      <w:r w:rsidRPr="005B08F2"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с. Уручье.</w:t>
      </w:r>
    </w:p>
    <w:p w:rsidR="00054659" w:rsidRPr="00DB6E7B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Орменская СОШ </w:t>
      </w:r>
      <w:r w:rsidRPr="00F11C86">
        <w:rPr>
          <w:rFonts w:ascii="Times New Roman" w:hAnsi="Times New Roman" w:cs="Times New Roman"/>
          <w:sz w:val="24"/>
          <w:szCs w:val="24"/>
        </w:rPr>
        <w:t>осуществляет подвоз учащихся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орошино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д.Ольховка,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п.Евтиховский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п.Первомайский.</w:t>
      </w:r>
    </w:p>
    <w:p w:rsidR="00054659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Дальнейшее приобретение школьных автобусов позволяет увеличить территориальное взаимодействие  и доступность образовательных услуг в районе.</w:t>
      </w:r>
    </w:p>
    <w:p w:rsidR="00054659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C5">
        <w:rPr>
          <w:rFonts w:ascii="Times New Roman" w:hAnsi="Times New Roman" w:cs="Times New Roman"/>
          <w:sz w:val="24"/>
          <w:szCs w:val="24"/>
        </w:rPr>
        <w:t xml:space="preserve">Проектная мощность всех  школ района  составляет 3500 человек. Школы района заполнены в среднем  на </w:t>
      </w:r>
      <w:r>
        <w:rPr>
          <w:rFonts w:ascii="Times New Roman" w:hAnsi="Times New Roman" w:cs="Times New Roman"/>
          <w:sz w:val="24"/>
          <w:szCs w:val="24"/>
        </w:rPr>
        <w:t>45,23</w:t>
      </w:r>
      <w:r w:rsidRPr="00C44EC5">
        <w:rPr>
          <w:rFonts w:ascii="Times New Roman" w:hAnsi="Times New Roman" w:cs="Times New Roman"/>
          <w:sz w:val="24"/>
          <w:szCs w:val="24"/>
        </w:rPr>
        <w:t>%  (школа п. Выгоничи – 92,91 %,  сельские школы – 35,9%).</w:t>
      </w:r>
    </w:p>
    <w:p w:rsidR="00054659" w:rsidRPr="00054659" w:rsidRDefault="00054659" w:rsidP="00054659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59" w:rsidRDefault="00054659" w:rsidP="00054659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08F2">
        <w:rPr>
          <w:rFonts w:ascii="Times New Roman" w:hAnsi="Times New Roman" w:cs="Times New Roman"/>
          <w:b/>
          <w:bCs/>
          <w:sz w:val="24"/>
          <w:szCs w:val="24"/>
        </w:rPr>
        <w:t>Численность учащихся в учреждениях образования  в 20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B0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B08F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24 учебных годах</w:t>
      </w:r>
      <w:r w:rsidRPr="005B08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659" w:rsidRDefault="00054659" w:rsidP="00054659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1398"/>
        <w:gridCol w:w="1284"/>
        <w:gridCol w:w="1397"/>
        <w:gridCol w:w="1398"/>
        <w:gridCol w:w="1405"/>
      </w:tblGrid>
      <w:tr w:rsidR="00054659" w:rsidRPr="00FE5E5F" w:rsidTr="004B180C">
        <w:trPr>
          <w:trHeight w:val="930"/>
        </w:trPr>
        <w:tc>
          <w:tcPr>
            <w:tcW w:w="2943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 годам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2019-2020 </w:t>
            </w:r>
            <w:proofErr w:type="spellStart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1417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2020-2021 </w:t>
            </w:r>
            <w:proofErr w:type="spellStart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2021-2022 </w:t>
            </w:r>
            <w:proofErr w:type="spellStart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2022-2023 </w:t>
            </w:r>
            <w:proofErr w:type="spellStart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156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2023-2024 </w:t>
            </w:r>
            <w:proofErr w:type="spellStart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659" w:rsidRPr="00FE5E5F" w:rsidTr="007258DF">
        <w:tc>
          <w:tcPr>
            <w:tcW w:w="2943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 xml:space="preserve"> ступень (1-4 </w:t>
            </w:r>
            <w:proofErr w:type="spellStart"/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1417" w:type="dxa"/>
          </w:tcPr>
          <w:p w:rsidR="00054659" w:rsidRPr="00FE5E5F" w:rsidRDefault="00054659" w:rsidP="004B18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B18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761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777</w:t>
            </w:r>
          </w:p>
        </w:tc>
        <w:tc>
          <w:tcPr>
            <w:tcW w:w="156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775</w:t>
            </w:r>
          </w:p>
        </w:tc>
      </w:tr>
      <w:tr w:rsidR="00054659" w:rsidRPr="00FE5E5F" w:rsidTr="007258DF">
        <w:tc>
          <w:tcPr>
            <w:tcW w:w="2943" w:type="dxa"/>
          </w:tcPr>
          <w:p w:rsidR="00054659" w:rsidRPr="00FE5E5F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 xml:space="preserve"> ступень (5-9 </w:t>
            </w:r>
            <w:proofErr w:type="spellStart"/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785</w:t>
            </w:r>
          </w:p>
        </w:tc>
        <w:tc>
          <w:tcPr>
            <w:tcW w:w="1417" w:type="dxa"/>
          </w:tcPr>
          <w:p w:rsidR="00054659" w:rsidRPr="004B180C" w:rsidRDefault="00054659" w:rsidP="004B18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4B1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793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  <w:tc>
          <w:tcPr>
            <w:tcW w:w="156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</w:tr>
      <w:tr w:rsidR="00054659" w:rsidRPr="00FE5E5F" w:rsidTr="007258DF">
        <w:tc>
          <w:tcPr>
            <w:tcW w:w="2943" w:type="dxa"/>
          </w:tcPr>
          <w:p w:rsidR="00054659" w:rsidRPr="00FE5E5F" w:rsidRDefault="00054659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 xml:space="preserve"> ступень (10-11 </w:t>
            </w:r>
            <w:proofErr w:type="spellStart"/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054659" w:rsidRPr="004B180C" w:rsidRDefault="004B180C" w:rsidP="00725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54659" w:rsidRPr="00FE5E5F" w:rsidTr="007258DF">
        <w:tc>
          <w:tcPr>
            <w:tcW w:w="2943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1586</w:t>
            </w:r>
          </w:p>
        </w:tc>
        <w:tc>
          <w:tcPr>
            <w:tcW w:w="1417" w:type="dxa"/>
          </w:tcPr>
          <w:p w:rsidR="00054659" w:rsidRPr="00FE5E5F" w:rsidRDefault="00054659" w:rsidP="004B18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8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1631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1650</w:t>
            </w:r>
          </w:p>
        </w:tc>
        <w:tc>
          <w:tcPr>
            <w:tcW w:w="156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Cs/>
                <w:sz w:val="24"/>
                <w:szCs w:val="24"/>
              </w:rPr>
              <w:t>1668</w:t>
            </w:r>
          </w:p>
        </w:tc>
      </w:tr>
      <w:tr w:rsidR="00054659" w:rsidRPr="00FE5E5F" w:rsidTr="007258DF">
        <w:tc>
          <w:tcPr>
            <w:tcW w:w="2943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Уменьшение, увеличение контингента по </w:t>
            </w: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сравнению с предыдущим годом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+1,00</w:t>
            </w:r>
          </w:p>
        </w:tc>
        <w:tc>
          <w:tcPr>
            <w:tcW w:w="1417" w:type="dxa"/>
          </w:tcPr>
          <w:p w:rsidR="00054659" w:rsidRPr="00FE5E5F" w:rsidRDefault="004B180C" w:rsidP="004B180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54659"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+1,02</w:t>
            </w:r>
          </w:p>
        </w:tc>
        <w:tc>
          <w:tcPr>
            <w:tcW w:w="1560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+1,01</w:t>
            </w:r>
          </w:p>
        </w:tc>
        <w:tc>
          <w:tcPr>
            <w:tcW w:w="1569" w:type="dxa"/>
          </w:tcPr>
          <w:p w:rsidR="00054659" w:rsidRPr="00FE5E5F" w:rsidRDefault="00054659" w:rsidP="007258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+1,01</w:t>
            </w:r>
          </w:p>
        </w:tc>
      </w:tr>
    </w:tbl>
    <w:p w:rsidR="00054659" w:rsidRPr="005B08F2" w:rsidRDefault="00054659" w:rsidP="00054659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8F2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образование</w:t>
      </w:r>
      <w:r w:rsidRPr="005B08F2">
        <w:rPr>
          <w:rFonts w:ascii="Times New Roman" w:hAnsi="Times New Roman" w:cs="Times New Roman"/>
          <w:color w:val="000000"/>
          <w:sz w:val="24"/>
          <w:szCs w:val="24"/>
        </w:rPr>
        <w:t xml:space="preserve"> детей нашего  района обеспечивается функционированием сети  муниципальных учреждений: </w:t>
      </w:r>
    </w:p>
    <w:p w:rsidR="00054659" w:rsidRPr="009700DD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- </w:t>
      </w:r>
      <w:r w:rsidRPr="005B08F2">
        <w:rPr>
          <w:rFonts w:ascii="Times New Roman" w:hAnsi="Times New Roman" w:cs="Times New Roman"/>
          <w:color w:val="000000"/>
          <w:sz w:val="24"/>
          <w:szCs w:val="24"/>
        </w:rPr>
        <w:t xml:space="preserve"> детско-юношеская спортивная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013F1">
        <w:rPr>
          <w:rFonts w:ascii="Times New Roman" w:hAnsi="Times New Roman" w:cs="Times New Roman"/>
          <w:sz w:val="24"/>
          <w:szCs w:val="24"/>
        </w:rPr>
        <w:t xml:space="preserve">Юность» </w:t>
      </w:r>
      <w:r w:rsidRPr="009700DD">
        <w:rPr>
          <w:rFonts w:ascii="Times New Roman" w:hAnsi="Times New Roman" w:cs="Times New Roman"/>
          <w:sz w:val="24"/>
          <w:szCs w:val="24"/>
        </w:rPr>
        <w:t>(97 воспитанников)</w:t>
      </w:r>
    </w:p>
    <w:p w:rsidR="00054659" w:rsidRPr="003013F1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F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013F1">
        <w:rPr>
          <w:rFonts w:ascii="Times New Roman" w:hAnsi="Times New Roman" w:cs="Times New Roman"/>
          <w:sz w:val="24"/>
          <w:szCs w:val="24"/>
        </w:rPr>
        <w:t xml:space="preserve">Центр внешкольной работы  (320 воспитанников). </w:t>
      </w:r>
    </w:p>
    <w:p w:rsidR="00054659" w:rsidRPr="00D62EBF" w:rsidRDefault="00054659" w:rsidP="00DB6E7B">
      <w:pPr>
        <w:tabs>
          <w:tab w:val="left" w:pos="3315"/>
          <w:tab w:val="left" w:pos="34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В системе  дополнительного образования  организовано 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B08F2">
        <w:rPr>
          <w:rFonts w:ascii="Times New Roman" w:hAnsi="Times New Roman" w:cs="Times New Roman"/>
          <w:sz w:val="24"/>
          <w:szCs w:val="24"/>
        </w:rPr>
        <w:t xml:space="preserve"> объединений  (кружков и секций), в которых занимаются </w:t>
      </w:r>
      <w:r>
        <w:rPr>
          <w:rFonts w:ascii="Times New Roman" w:hAnsi="Times New Roman" w:cs="Times New Roman"/>
          <w:sz w:val="24"/>
          <w:szCs w:val="24"/>
        </w:rPr>
        <w:t>587</w:t>
      </w:r>
      <w:r w:rsidRPr="005B0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5B08F2">
        <w:rPr>
          <w:rFonts w:ascii="Times New Roman" w:hAnsi="Times New Roman" w:cs="Times New Roman"/>
          <w:sz w:val="24"/>
          <w:szCs w:val="24"/>
        </w:rPr>
        <w:t xml:space="preserve">. </w:t>
      </w:r>
      <w:r w:rsidRPr="005B08F2">
        <w:rPr>
          <w:rFonts w:ascii="Times New Roman" w:hAnsi="Times New Roman" w:cs="Times New Roman"/>
          <w:color w:val="000000"/>
          <w:sz w:val="24"/>
          <w:szCs w:val="24"/>
        </w:rPr>
        <w:t xml:space="preserve">Работу  кружков и секций  организуют 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B08F2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8F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образования.</w:t>
      </w:r>
      <w:r w:rsidRPr="005B08F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4659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приоритетного национального проекта «Образование» произошли качественные изменения в состоянии информатизации системы образования района, созданы необходимые условия для поэтапного перехода к качественно новому уровню образования на основе информационных технологий. К сети Интернет подключено 100% школ.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Выгоничская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им.П.Зайцева»,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», МБОУ «МБОУ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Н.М.Грибачева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5B08F2">
        <w:rPr>
          <w:rFonts w:ascii="Times New Roman" w:hAnsi="Times New Roman" w:cs="Times New Roman"/>
          <w:sz w:val="24"/>
          <w:szCs w:val="24"/>
        </w:rPr>
        <w:t>подключен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B08F2">
        <w:rPr>
          <w:rFonts w:ascii="Times New Roman" w:hAnsi="Times New Roman" w:cs="Times New Roman"/>
          <w:sz w:val="24"/>
          <w:szCs w:val="24"/>
        </w:rPr>
        <w:t xml:space="preserve"> через выделенный канал и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B08F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большую </w:t>
      </w:r>
      <w:r w:rsidRPr="005B08F2">
        <w:rPr>
          <w:rFonts w:ascii="Times New Roman" w:hAnsi="Times New Roman" w:cs="Times New Roman"/>
          <w:sz w:val="24"/>
          <w:szCs w:val="24"/>
        </w:rPr>
        <w:t xml:space="preserve">скорость доступа.  В школах района имеется </w:t>
      </w:r>
      <w:r w:rsidRPr="001C6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CB3">
        <w:rPr>
          <w:rFonts w:ascii="Times New Roman" w:hAnsi="Times New Roman" w:cs="Times New Roman"/>
          <w:sz w:val="24"/>
          <w:szCs w:val="24"/>
        </w:rPr>
        <w:t xml:space="preserve">8 </w:t>
      </w:r>
      <w:r w:rsidRPr="005B08F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0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08F2">
        <w:rPr>
          <w:rFonts w:ascii="Times New Roman" w:hAnsi="Times New Roman" w:cs="Times New Roman"/>
          <w:sz w:val="24"/>
          <w:szCs w:val="24"/>
        </w:rPr>
        <w:t xml:space="preserve"> интерактивных комплексов (интерактивные доски),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8F2">
        <w:rPr>
          <w:rFonts w:ascii="Times New Roman" w:hAnsi="Times New Roman" w:cs="Times New Roman"/>
          <w:sz w:val="24"/>
          <w:szCs w:val="24"/>
        </w:rPr>
        <w:t xml:space="preserve"> принтеров (МФУ),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B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8F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B08F2">
        <w:rPr>
          <w:rFonts w:ascii="Times New Roman" w:hAnsi="Times New Roman" w:cs="Times New Roman"/>
          <w:sz w:val="24"/>
          <w:szCs w:val="24"/>
        </w:rPr>
        <w:t xml:space="preserve"> проекторов, имеется фото- и видеокамеры, сканеры.  Количество компьютерных классов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80E">
        <w:rPr>
          <w:rFonts w:ascii="Times New Roman" w:hAnsi="Times New Roman" w:cs="Times New Roman"/>
          <w:sz w:val="24"/>
          <w:szCs w:val="24"/>
        </w:rPr>
        <w:t>4</w:t>
      </w:r>
      <w:r w:rsidRPr="005B08F2">
        <w:rPr>
          <w:rFonts w:ascii="Times New Roman" w:hAnsi="Times New Roman" w:cs="Times New Roman"/>
          <w:sz w:val="24"/>
          <w:szCs w:val="24"/>
        </w:rPr>
        <w:t xml:space="preserve">. Среднее количество </w:t>
      </w:r>
      <w:proofErr w:type="gramStart"/>
      <w:r w:rsidRPr="005B08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08F2">
        <w:rPr>
          <w:rFonts w:ascii="Times New Roman" w:hAnsi="Times New Roman" w:cs="Times New Roman"/>
          <w:sz w:val="24"/>
          <w:szCs w:val="24"/>
        </w:rPr>
        <w:t xml:space="preserve"> на 1 компьютер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08F2">
        <w:rPr>
          <w:rFonts w:ascii="Times New Roman" w:hAnsi="Times New Roman" w:cs="Times New Roman"/>
          <w:sz w:val="24"/>
          <w:szCs w:val="24"/>
        </w:rPr>
        <w:t xml:space="preserve">.  Все образовательные учреждения оснащены комплектами программного обеспечения «Первая Помощь». Во всех школах района установлено программное обеспечение и разработаны  собственные сайты. Использование информационных технологий приводит к более высокому уровню проведения уроков, школьных, районных мероприятий. </w:t>
      </w:r>
    </w:p>
    <w:p w:rsidR="00054659" w:rsidRPr="00761B98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98">
        <w:rPr>
          <w:rFonts w:ascii="Times New Roman" w:hAnsi="Times New Roman" w:cs="Times New Roman"/>
          <w:sz w:val="24"/>
          <w:szCs w:val="24"/>
        </w:rPr>
        <w:t xml:space="preserve">Исходя из наиболее актуальных проблем развития образования, средства муниципального бюджета предлагается направить, в первую очередь,  </w:t>
      </w:r>
      <w:proofErr w:type="gramStart"/>
      <w:r w:rsidRPr="00761B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1B98">
        <w:rPr>
          <w:rFonts w:ascii="Times New Roman" w:hAnsi="Times New Roman" w:cs="Times New Roman"/>
          <w:sz w:val="24"/>
          <w:szCs w:val="24"/>
        </w:rPr>
        <w:t>:</w:t>
      </w:r>
    </w:p>
    <w:p w:rsidR="00054659" w:rsidRPr="00761B98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98">
        <w:rPr>
          <w:rFonts w:ascii="Times New Roman" w:hAnsi="Times New Roman" w:cs="Times New Roman"/>
          <w:sz w:val="24"/>
          <w:szCs w:val="24"/>
        </w:rPr>
        <w:t>- развитие материальной базы общеобразовательных учреждений;</w:t>
      </w:r>
    </w:p>
    <w:p w:rsidR="00054659" w:rsidRPr="00761B98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98">
        <w:rPr>
          <w:rFonts w:ascii="Times New Roman" w:hAnsi="Times New Roman" w:cs="Times New Roman"/>
          <w:sz w:val="24"/>
          <w:szCs w:val="24"/>
        </w:rPr>
        <w:t xml:space="preserve">- создание условий для внедрения новых федеральных государственных образовательных стандартов; </w:t>
      </w:r>
    </w:p>
    <w:p w:rsidR="00054659" w:rsidRPr="00761B98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98">
        <w:rPr>
          <w:rFonts w:ascii="Times New Roman" w:hAnsi="Times New Roman" w:cs="Times New Roman"/>
          <w:sz w:val="24"/>
          <w:szCs w:val="24"/>
        </w:rPr>
        <w:t xml:space="preserve">- обеспечение качества и общедоступности образования;  </w:t>
      </w:r>
    </w:p>
    <w:p w:rsidR="00054659" w:rsidRPr="00761B98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98">
        <w:rPr>
          <w:rFonts w:ascii="Times New Roman" w:hAnsi="Times New Roman" w:cs="Times New Roman"/>
          <w:sz w:val="24"/>
          <w:szCs w:val="24"/>
        </w:rPr>
        <w:t xml:space="preserve">- укрепление базовых школ; </w:t>
      </w:r>
    </w:p>
    <w:p w:rsidR="00054659" w:rsidRPr="00761B98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98">
        <w:rPr>
          <w:rFonts w:ascii="Times New Roman" w:hAnsi="Times New Roman" w:cs="Times New Roman"/>
          <w:sz w:val="24"/>
          <w:szCs w:val="24"/>
        </w:rPr>
        <w:t xml:space="preserve">- развитие  информационно-коммуникационных технологий; </w:t>
      </w:r>
    </w:p>
    <w:p w:rsidR="00054659" w:rsidRPr="00761B98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98">
        <w:rPr>
          <w:rFonts w:ascii="Times New Roman" w:hAnsi="Times New Roman" w:cs="Times New Roman"/>
          <w:sz w:val="24"/>
          <w:szCs w:val="24"/>
        </w:rPr>
        <w:t xml:space="preserve">- повышение квалификации педагогов; </w:t>
      </w:r>
    </w:p>
    <w:p w:rsidR="00054659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98">
        <w:rPr>
          <w:rFonts w:ascii="Times New Roman" w:hAnsi="Times New Roman" w:cs="Times New Roman"/>
          <w:sz w:val="24"/>
          <w:szCs w:val="24"/>
        </w:rPr>
        <w:t>- мероприятия по энергосбережению и сокращению неэффективных расходов.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lastRenderedPageBreak/>
        <w:t>Программа составлена с учетом региональных целевых программ и является основным механизмом формирования системы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образования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</w:rPr>
        <w:t>Выгоничск</w:t>
      </w:r>
      <w:r w:rsidRPr="007E26AB">
        <w:rPr>
          <w:rFonts w:ascii="Times New Roman" w:hAnsi="Times New Roman"/>
          <w:b w:val="0"/>
          <w:bCs w:val="0"/>
          <w:i w:val="0"/>
          <w:iCs w:val="0"/>
        </w:rPr>
        <w:t>ого района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 xml:space="preserve"> как единого образовательного комплекса, определяя стратегию и основные направления развития муниципальной системы образования на 201</w:t>
      </w:r>
      <w:r>
        <w:rPr>
          <w:rFonts w:ascii="Times New Roman" w:hAnsi="Times New Roman"/>
          <w:b w:val="0"/>
          <w:bCs w:val="0"/>
          <w:i w:val="0"/>
          <w:iCs w:val="0"/>
        </w:rPr>
        <w:t>9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24 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>годы.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При этом 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>сохраняются проблемы повышения качества образования, его эффективности. Существует разрыв между реальными и  требуемыми образовательными результатами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>связанными</w:t>
      </w:r>
      <w:proofErr w:type="gramEnd"/>
      <w:r w:rsidRPr="005B08F2">
        <w:rPr>
          <w:rFonts w:ascii="Times New Roman" w:hAnsi="Times New Roman"/>
          <w:b w:val="0"/>
          <w:bCs w:val="0"/>
          <w:i w:val="0"/>
          <w:iCs w:val="0"/>
        </w:rPr>
        <w:t xml:space="preserve"> прежде всего,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с 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>изменениями образовательных потребностей населения.</w:t>
      </w:r>
    </w:p>
    <w:p w:rsidR="00054659" w:rsidRPr="005B08F2" w:rsidRDefault="00054659" w:rsidP="00DB6E7B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Бюджетные ассигнования не позволяют обеспечить  стабильно высокий уровень качества и доступности образования в соответствии с новыми федеральными государственными образовательными стандартами, внедрение  современных образовательных программ, развитие учебной, материально-технической базы образовательных учреждений, обеспечить доступность населению услуг дошкольного образования в полном объеме.</w:t>
      </w: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Сегодня около 40 % основных фондов учреждений образования </w:t>
      </w:r>
      <w:r>
        <w:rPr>
          <w:rFonts w:ascii="Times New Roman" w:hAnsi="Times New Roman" w:cs="Times New Roman"/>
          <w:sz w:val="24"/>
          <w:szCs w:val="24"/>
        </w:rPr>
        <w:t>Выгоничского района</w:t>
      </w:r>
      <w:r w:rsidRPr="005B08F2">
        <w:rPr>
          <w:rFonts w:ascii="Times New Roman" w:hAnsi="Times New Roman" w:cs="Times New Roman"/>
          <w:sz w:val="24"/>
          <w:szCs w:val="24"/>
        </w:rPr>
        <w:t xml:space="preserve"> приходится на здания, построенные свыше 30 и более лет назад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Краснорогский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B0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5B08F2">
        <w:rPr>
          <w:rFonts w:ascii="Times New Roman" w:hAnsi="Times New Roman" w:cs="Times New Roman"/>
          <w:sz w:val="24"/>
          <w:szCs w:val="24"/>
        </w:rPr>
        <w:t xml:space="preserve"> в приспособленных зданиях. </w:t>
      </w: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Решение проблемы несоответствия материально-технической базы задачам обеспечения условий для  организации качественного </w:t>
      </w:r>
      <w:r>
        <w:rPr>
          <w:rFonts w:ascii="Times New Roman" w:hAnsi="Times New Roman" w:cs="Times New Roman"/>
          <w:sz w:val="24"/>
          <w:szCs w:val="24"/>
        </w:rPr>
        <w:t xml:space="preserve">учебно-воспитательного </w:t>
      </w:r>
      <w:r w:rsidRPr="005B08F2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8F2">
        <w:rPr>
          <w:rFonts w:ascii="Times New Roman" w:hAnsi="Times New Roman" w:cs="Times New Roman"/>
          <w:sz w:val="24"/>
          <w:szCs w:val="24"/>
        </w:rPr>
        <w:t xml:space="preserve"> 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8F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8F2">
        <w:rPr>
          <w:rFonts w:ascii="Times New Roman" w:hAnsi="Times New Roman" w:cs="Times New Roman"/>
          <w:sz w:val="24"/>
          <w:szCs w:val="24"/>
        </w:rPr>
        <w:t xml:space="preserve">  за счет проведения капитального ремонта объектов образования. </w:t>
      </w: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Для обеспечения успешной модернизации системы образования необходимо осуществлять обновление учебно-наглядного оборудования: лабораторных и демонстрационных приборов и приспособлений, печатных и  аудиовизуальных пособий, технических средств обучения, школьной мебели, спортивного оборудования и инвентаря.</w:t>
      </w:r>
    </w:p>
    <w:p w:rsidR="00054659" w:rsidRPr="005B08F2" w:rsidRDefault="00054659" w:rsidP="00DB6E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Для  реализации поставленных задач необходимо осуществить  мероприятия в рамках данной программы.</w:t>
      </w: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Несмотря на постоянное пополнение и модернизацию компьютерного парка, происходит моральное и технологическое старение техники. </w:t>
      </w: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В последние годы значительно расширен рынок электронных образовательных ресурсов и услуг, существует многообразие предлагаемых интегрированных образовательных сред, автоматизированных систем управления образовательным процессом и других программных продуктов. Требуется системный подход к приобретению и внедрению современных электронных ресурсов.</w:t>
      </w:r>
    </w:p>
    <w:p w:rsidR="00054659" w:rsidRPr="005B08F2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будет способствовать реализации намеченных направлений развития информатизации системы образования </w:t>
      </w:r>
      <w:proofErr w:type="gramStart"/>
      <w:r w:rsidRPr="005B08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08F2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8F2">
        <w:rPr>
          <w:rFonts w:ascii="Times New Roman" w:hAnsi="Times New Roman" w:cs="Times New Roman"/>
          <w:sz w:val="24"/>
          <w:szCs w:val="24"/>
        </w:rPr>
        <w:t xml:space="preserve"> повышению качества образования.</w:t>
      </w:r>
    </w:p>
    <w:p w:rsidR="00054659" w:rsidRPr="005B08F2" w:rsidRDefault="00054659" w:rsidP="00DB6E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Нуждается в укреплении и материально-техническая база учреждений  дополнительного образования детей, база для организации внеклассной работы в общеобразовательных учреждениях.</w:t>
      </w:r>
    </w:p>
    <w:p w:rsidR="00054659" w:rsidRPr="005B08F2" w:rsidRDefault="00054659" w:rsidP="00DB6E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Недостаточно выделяется денежных средств на проведение районных мероприятий с педагогами и обучающимися и на обеспечение участия лучших в областных  массовых мероприятиях. </w:t>
      </w:r>
    </w:p>
    <w:p w:rsidR="00054659" w:rsidRDefault="00054659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Несмотря на то, что в районе уделяется большое внимание вопросу организации школьного питания, подтверждением чего является 100%-ный охват горячим питанием обучающихся, существует ещё много нерешенных проблем. Основным недостатком в организации питания школьников  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</w:t>
      </w:r>
    </w:p>
    <w:p w:rsidR="00054659" w:rsidRPr="00DB6E7B" w:rsidRDefault="00054659" w:rsidP="00DB6E7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B6CA0">
        <w:rPr>
          <w:rFonts w:ascii="Times New Roman" w:hAnsi="Times New Roman"/>
          <w:bCs/>
          <w:iCs/>
          <w:sz w:val="24"/>
          <w:szCs w:val="24"/>
        </w:rPr>
        <w:t>Программа предназначена для дальнейшего перевода муниципальной системы образования в новое состояние, обеспечивающее качество и доступность образования, адекватное потребностям развивающейся личности, государства и общества.</w:t>
      </w:r>
    </w:p>
    <w:p w:rsidR="00DB6E7B" w:rsidRPr="00DB6E7B" w:rsidRDefault="00DB6E7B" w:rsidP="00D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59" w:rsidRPr="00DB6E7B" w:rsidRDefault="00054659" w:rsidP="00DB6E7B">
      <w:pPr>
        <w:pStyle w:val="a9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2. Приоритеты,  ц</w:t>
      </w:r>
      <w:r w:rsidRPr="005B08F2">
        <w:rPr>
          <w:rFonts w:ascii="Times New Roman" w:hAnsi="Times New Roman"/>
          <w:i w:val="0"/>
          <w:iCs w:val="0"/>
        </w:rPr>
        <w:t>ел</w:t>
      </w:r>
      <w:r>
        <w:rPr>
          <w:rFonts w:ascii="Times New Roman" w:hAnsi="Times New Roman"/>
          <w:i w:val="0"/>
          <w:iCs w:val="0"/>
        </w:rPr>
        <w:t xml:space="preserve">и </w:t>
      </w:r>
      <w:r w:rsidRPr="005B08F2">
        <w:rPr>
          <w:rFonts w:ascii="Times New Roman" w:hAnsi="Times New Roman"/>
          <w:i w:val="0"/>
          <w:iCs w:val="0"/>
        </w:rPr>
        <w:t xml:space="preserve"> и задачи</w:t>
      </w:r>
      <w:r>
        <w:rPr>
          <w:rFonts w:ascii="Times New Roman" w:hAnsi="Times New Roman"/>
          <w:i w:val="0"/>
          <w:iCs w:val="0"/>
        </w:rPr>
        <w:t xml:space="preserve"> муниципальной </w:t>
      </w:r>
      <w:r w:rsidRPr="005B08F2">
        <w:rPr>
          <w:rFonts w:ascii="Times New Roman" w:hAnsi="Times New Roman"/>
          <w:i w:val="0"/>
          <w:iCs w:val="0"/>
        </w:rPr>
        <w:t xml:space="preserve"> программы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Основной целью Программы является обеспечение устойчивого развития муниципальной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системы образования, доступности, повышение качества и эффективности образования.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Для достижения вышеуказанной цели необходимо решить следующие задачи: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- формирование экономических условий, обеспечивающих муниципальную систему образования финансовыми, материально-техническими  ресурсами;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- создание условий для повышения качества  дошкольного, общего образования;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  <w:r w:rsidRPr="005B08F2">
        <w:rPr>
          <w:rFonts w:ascii="Times New Roman" w:hAnsi="Times New Roman"/>
          <w:bCs w:val="0"/>
          <w:i w:val="0"/>
          <w:iCs w:val="0"/>
        </w:rPr>
        <w:t xml:space="preserve">- </w:t>
      </w:r>
      <w:r w:rsidRPr="005B08F2">
        <w:rPr>
          <w:rFonts w:ascii="Times New Roman" w:hAnsi="Times New Roman"/>
          <w:b w:val="0"/>
          <w:i w:val="0"/>
          <w:iCs w:val="0"/>
        </w:rPr>
        <w:t>повышение эффективности использования информационно-коммуникационных технологий в образовательном процессе;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-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- обеспечение развития муниципальной системы воспитания и дополнительного образования;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- 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>обеспечение условий для улучшения качества питания обучающихся, здоровья обучающихся и педагогических работников;</w:t>
      </w:r>
    </w:p>
    <w:p w:rsidR="00054659" w:rsidRPr="003136F7" w:rsidRDefault="00054659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 xml:space="preserve">-  совершенствование педагогического </w:t>
      </w:r>
      <w:r>
        <w:rPr>
          <w:rFonts w:ascii="Times New Roman" w:hAnsi="Times New Roman"/>
          <w:b w:val="0"/>
          <w:bCs w:val="0"/>
          <w:i w:val="0"/>
          <w:iCs w:val="0"/>
        </w:rPr>
        <w:t>мастерства  работников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DB6E7B" w:rsidRPr="003136F7" w:rsidRDefault="00DB6E7B" w:rsidP="00DB6E7B">
      <w:pPr>
        <w:pStyle w:val="a9"/>
        <w:ind w:firstLine="709"/>
        <w:jc w:val="both"/>
        <w:rPr>
          <w:rFonts w:ascii="Times New Roman" w:hAnsi="Times New Roman"/>
          <w:i w:val="0"/>
          <w:iCs w:val="0"/>
        </w:rPr>
      </w:pPr>
    </w:p>
    <w:p w:rsidR="00054659" w:rsidRPr="003136F7" w:rsidRDefault="00054659" w:rsidP="00DB6E7B">
      <w:pPr>
        <w:pStyle w:val="a9"/>
        <w:ind w:firstLine="709"/>
        <w:rPr>
          <w:rFonts w:ascii="Times New Roman" w:hAnsi="Times New Roman"/>
          <w:i w:val="0"/>
          <w:iCs w:val="0"/>
        </w:rPr>
      </w:pPr>
      <w:r w:rsidRPr="005B08F2">
        <w:rPr>
          <w:rFonts w:ascii="Times New Roman" w:hAnsi="Times New Roman"/>
          <w:i w:val="0"/>
          <w:iCs w:val="0"/>
        </w:rPr>
        <w:t>3. Срок</w:t>
      </w:r>
      <w:r>
        <w:rPr>
          <w:rFonts w:ascii="Times New Roman" w:hAnsi="Times New Roman"/>
          <w:i w:val="0"/>
          <w:iCs w:val="0"/>
        </w:rPr>
        <w:t>и</w:t>
      </w:r>
      <w:r w:rsidRPr="005B08F2">
        <w:rPr>
          <w:rFonts w:ascii="Times New Roman" w:hAnsi="Times New Roman"/>
          <w:i w:val="0"/>
          <w:iCs w:val="0"/>
        </w:rPr>
        <w:t xml:space="preserve">  реализации</w:t>
      </w:r>
      <w:r>
        <w:rPr>
          <w:rFonts w:ascii="Times New Roman" w:hAnsi="Times New Roman"/>
          <w:i w:val="0"/>
          <w:iCs w:val="0"/>
        </w:rPr>
        <w:t xml:space="preserve"> муниципальной</w:t>
      </w:r>
      <w:r w:rsidRPr="005B08F2">
        <w:rPr>
          <w:rFonts w:ascii="Times New Roman" w:hAnsi="Times New Roman"/>
          <w:i w:val="0"/>
          <w:iCs w:val="0"/>
        </w:rPr>
        <w:t xml:space="preserve"> программы</w:t>
      </w:r>
    </w:p>
    <w:p w:rsidR="00054659" w:rsidRPr="005B08F2" w:rsidRDefault="00054659" w:rsidP="00054659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Реализация муниципальной программы осуществляется в течение  2019-2024 годы.</w:t>
      </w:r>
    </w:p>
    <w:p w:rsidR="00054659" w:rsidRPr="0037115F" w:rsidRDefault="00054659" w:rsidP="00054659">
      <w:pPr>
        <w:pStyle w:val="a9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054659" w:rsidRPr="003136F7" w:rsidRDefault="00054659" w:rsidP="00DB6E7B">
      <w:pPr>
        <w:pStyle w:val="a9"/>
        <w:ind w:firstLine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4</w:t>
      </w:r>
      <w:r w:rsidRPr="005B08F2">
        <w:rPr>
          <w:rFonts w:ascii="Times New Roman" w:hAnsi="Times New Roman"/>
          <w:i w:val="0"/>
          <w:iCs w:val="0"/>
        </w:rPr>
        <w:t xml:space="preserve">. Ресурсное обеспечение </w:t>
      </w:r>
      <w:r>
        <w:rPr>
          <w:rFonts w:ascii="Times New Roman" w:hAnsi="Times New Roman"/>
          <w:i w:val="0"/>
          <w:iCs w:val="0"/>
        </w:rPr>
        <w:t xml:space="preserve"> муниципальной </w:t>
      </w:r>
      <w:r w:rsidRPr="005B08F2">
        <w:rPr>
          <w:rFonts w:ascii="Times New Roman" w:hAnsi="Times New Roman"/>
          <w:i w:val="0"/>
          <w:iCs w:val="0"/>
        </w:rPr>
        <w:t>программы</w:t>
      </w:r>
    </w:p>
    <w:p w:rsidR="00054659" w:rsidRPr="005B08F2" w:rsidRDefault="00054659" w:rsidP="00DB6E7B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Мероприятия програм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мы реализуются за счет средств 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>бюджета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Выгоничского района.</w:t>
      </w:r>
    </w:p>
    <w:p w:rsidR="00054659" w:rsidRDefault="00054659" w:rsidP="00DB6E7B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6A5498">
        <w:rPr>
          <w:rFonts w:ascii="Times New Roman" w:hAnsi="Times New Roman"/>
          <w:b w:val="0"/>
          <w:bCs w:val="0"/>
          <w:i w:val="0"/>
          <w:iCs w:val="0"/>
        </w:rPr>
        <w:t>Мероприятия программы подлежат уточнению по объемам ассигнований, предусмотренных в бюджете на соответствующие годы, с учетом возможностей доходной части  бюджета.</w:t>
      </w:r>
    </w:p>
    <w:p w:rsidR="00054659" w:rsidRPr="002C4F57" w:rsidRDefault="00054659" w:rsidP="00054659">
      <w:pPr>
        <w:pStyle w:val="a9"/>
        <w:spacing w:line="240" w:lineRule="auto"/>
        <w:ind w:firstLine="720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                                                                              (руб.)</w:t>
      </w:r>
    </w:p>
    <w:tbl>
      <w:tblPr>
        <w:tblW w:w="111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8"/>
        <w:gridCol w:w="1512"/>
        <w:gridCol w:w="1417"/>
        <w:gridCol w:w="1418"/>
        <w:gridCol w:w="1417"/>
        <w:gridCol w:w="1418"/>
        <w:gridCol w:w="1417"/>
        <w:gridCol w:w="902"/>
      </w:tblGrid>
      <w:tr w:rsidR="00054659" w:rsidRPr="00431A0F" w:rsidTr="003318B8">
        <w:tc>
          <w:tcPr>
            <w:tcW w:w="1608" w:type="dxa"/>
            <w:vMerge w:val="restart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12" w:type="dxa"/>
            <w:vMerge w:val="restart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Финансовые средства рублей</w:t>
            </w:r>
          </w:p>
        </w:tc>
        <w:tc>
          <w:tcPr>
            <w:tcW w:w="7989" w:type="dxa"/>
            <w:gridSpan w:val="6"/>
          </w:tcPr>
          <w:p w:rsidR="00054659" w:rsidRPr="00431A0F" w:rsidRDefault="00054659" w:rsidP="007258DF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В том числе</w:t>
            </w:r>
          </w:p>
        </w:tc>
      </w:tr>
      <w:tr w:rsidR="003C6FA7" w:rsidRPr="00431A0F" w:rsidTr="003C6FA7">
        <w:trPr>
          <w:trHeight w:val="387"/>
        </w:trPr>
        <w:tc>
          <w:tcPr>
            <w:tcW w:w="1608" w:type="dxa"/>
            <w:vMerge/>
          </w:tcPr>
          <w:p w:rsidR="00054659" w:rsidRPr="00431A0F" w:rsidRDefault="00054659" w:rsidP="007258DF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054659" w:rsidRPr="00431A0F" w:rsidRDefault="00054659" w:rsidP="007258DF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2019 г.</w:t>
            </w:r>
          </w:p>
        </w:tc>
        <w:tc>
          <w:tcPr>
            <w:tcW w:w="1418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20 </w:t>
            </w: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21 </w:t>
            </w: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22 </w:t>
            </w: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23 </w:t>
            </w: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г.</w:t>
            </w:r>
          </w:p>
        </w:tc>
        <w:tc>
          <w:tcPr>
            <w:tcW w:w="902" w:type="dxa"/>
          </w:tcPr>
          <w:p w:rsidR="00054659" w:rsidRPr="005D7263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5D7263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2024 г</w:t>
            </w:r>
          </w:p>
        </w:tc>
      </w:tr>
      <w:tr w:rsidR="003C6FA7" w:rsidRPr="00431A0F" w:rsidTr="003C6FA7">
        <w:trPr>
          <w:trHeight w:val="535"/>
        </w:trPr>
        <w:tc>
          <w:tcPr>
            <w:tcW w:w="1608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Итого по программе в том числе</w:t>
            </w:r>
          </w:p>
        </w:tc>
        <w:tc>
          <w:tcPr>
            <w:tcW w:w="1512" w:type="dxa"/>
          </w:tcPr>
          <w:p w:rsidR="00054659" w:rsidRPr="003318B8" w:rsidRDefault="003318B8" w:rsidP="00126900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1 184 </w:t>
            </w:r>
            <w:r w:rsidR="00126900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441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 </w:t>
            </w:r>
            <w:r w:rsidR="00126900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318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,</w:t>
            </w:r>
            <w:r w:rsidR="00126900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:rsidR="00054659" w:rsidRPr="00DB6E7B" w:rsidRDefault="00054659" w:rsidP="00DB6E7B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23</w:t>
            </w:r>
            <w:r w:rsidR="00DB6E7B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 </w:t>
            </w:r>
            <w:r w:rsidR="00DB6E7B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en-US"/>
              </w:rPr>
              <w:t>691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 </w:t>
            </w:r>
            <w:r w:rsidR="00DB6E7B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en-US"/>
              </w:rPr>
              <w:t>582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,</w:t>
            </w:r>
            <w:r w:rsidR="00DB6E7B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8" w:type="dxa"/>
          </w:tcPr>
          <w:p w:rsidR="00054659" w:rsidRPr="003318B8" w:rsidRDefault="00054659" w:rsidP="003318B8">
            <w:pPr>
              <w:pStyle w:val="a9"/>
              <w:spacing w:before="120" w:line="240" w:lineRule="auto"/>
              <w:jc w:val="left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</w:t>
            </w:r>
            <w:r w:rsidR="003318B8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="003318B8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379</w:t>
            </w:r>
            <w:r w:rsidR="00DB6E7B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 </w:t>
            </w:r>
            <w:r w:rsidR="003318B8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860</w:t>
            </w:r>
            <w:r w:rsidR="00DB6E7B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,</w:t>
            </w:r>
            <w:r w:rsidR="00DB6E7B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en-US"/>
              </w:rPr>
              <w:t>6</w:t>
            </w:r>
            <w:r w:rsidR="003318B8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54659" w:rsidRPr="00431A0F" w:rsidRDefault="00126900" w:rsidP="00C524D7">
            <w:pPr>
              <w:pStyle w:val="a9"/>
              <w:spacing w:before="120" w:line="240" w:lineRule="auto"/>
              <w:jc w:val="left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276 083 947,85</w:t>
            </w:r>
          </w:p>
        </w:tc>
        <w:tc>
          <w:tcPr>
            <w:tcW w:w="1418" w:type="dxa"/>
          </w:tcPr>
          <w:p w:rsidR="00054659" w:rsidRPr="00431A0F" w:rsidRDefault="009701F8" w:rsidP="003C6FA7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</w:t>
            </w:r>
            <w:r w:rsidR="003C6FA7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 </w:t>
            </w:r>
            <w:r w:rsidR="003C6FA7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057 388,33</w:t>
            </w:r>
          </w:p>
        </w:tc>
        <w:tc>
          <w:tcPr>
            <w:tcW w:w="1417" w:type="dxa"/>
          </w:tcPr>
          <w:p w:rsidR="00054659" w:rsidRPr="003C6FA7" w:rsidRDefault="00126900" w:rsidP="00126900">
            <w:pPr>
              <w:pStyle w:val="a9"/>
              <w:spacing w:line="240" w:lineRule="auto"/>
              <w:jc w:val="left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  </w:t>
            </w:r>
            <w:r w:rsidR="003C6FA7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214 228 539,40</w:t>
            </w:r>
          </w:p>
        </w:tc>
        <w:tc>
          <w:tcPr>
            <w:tcW w:w="902" w:type="dxa"/>
          </w:tcPr>
          <w:p w:rsidR="00054659" w:rsidRPr="00431A0F" w:rsidRDefault="00054659" w:rsidP="007258DF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C6FA7" w:rsidRPr="00431A0F" w:rsidTr="003C6FA7">
        <w:trPr>
          <w:trHeight w:val="517"/>
        </w:trPr>
        <w:tc>
          <w:tcPr>
            <w:tcW w:w="1608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Областной бюджет</w:t>
            </w:r>
          </w:p>
        </w:tc>
        <w:tc>
          <w:tcPr>
            <w:tcW w:w="1512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4659" w:rsidRPr="000350F1" w:rsidRDefault="00054659" w:rsidP="003318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792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1418" w:type="dxa"/>
          </w:tcPr>
          <w:p w:rsidR="00054659" w:rsidRPr="000350F1" w:rsidRDefault="00054659" w:rsidP="00331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0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318B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3318B8">
              <w:rPr>
                <w:rFonts w:ascii="Times New Roman" w:hAnsi="Times New Roman" w:cs="Times New Roman"/>
                <w:b/>
                <w:sz w:val="18"/>
                <w:szCs w:val="18"/>
              </w:rPr>
              <w:t>520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3318B8">
              <w:rPr>
                <w:rFonts w:ascii="Times New Roman" w:hAnsi="Times New Roman" w:cs="Times New Roman"/>
                <w:b/>
                <w:sz w:val="18"/>
                <w:szCs w:val="18"/>
              </w:rPr>
              <w:t>027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318B8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:rsidR="00054659" w:rsidRPr="000350F1" w:rsidRDefault="00126900" w:rsidP="00C524D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204 514 203,86</w:t>
            </w:r>
          </w:p>
        </w:tc>
        <w:tc>
          <w:tcPr>
            <w:tcW w:w="1418" w:type="dxa"/>
          </w:tcPr>
          <w:p w:rsidR="00054659" w:rsidRPr="00431A0F" w:rsidRDefault="003C6FA7" w:rsidP="003C6FA7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169</w:t>
            </w:r>
            <w:r w:rsidR="009701F8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573</w:t>
            </w:r>
            <w:r w:rsidR="009701F8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560</w:t>
            </w:r>
          </w:p>
        </w:tc>
        <w:tc>
          <w:tcPr>
            <w:tcW w:w="1417" w:type="dxa"/>
          </w:tcPr>
          <w:p w:rsidR="00054659" w:rsidRPr="00431A0F" w:rsidRDefault="003C6FA7" w:rsidP="007258DF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163 902 048</w:t>
            </w:r>
          </w:p>
        </w:tc>
        <w:tc>
          <w:tcPr>
            <w:tcW w:w="902" w:type="dxa"/>
          </w:tcPr>
          <w:p w:rsidR="00054659" w:rsidRPr="00431A0F" w:rsidRDefault="00054659" w:rsidP="007258DF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C6FA7" w:rsidRPr="00431A0F" w:rsidTr="003C6FA7">
        <w:trPr>
          <w:trHeight w:val="565"/>
        </w:trPr>
        <w:tc>
          <w:tcPr>
            <w:tcW w:w="1608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431A0F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Местный бюджет</w:t>
            </w:r>
          </w:p>
        </w:tc>
        <w:tc>
          <w:tcPr>
            <w:tcW w:w="1512" w:type="dxa"/>
          </w:tcPr>
          <w:p w:rsidR="00054659" w:rsidRPr="00431A0F" w:rsidRDefault="00054659" w:rsidP="007258DF">
            <w:pPr>
              <w:pStyle w:val="a9"/>
              <w:spacing w:before="120"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4659" w:rsidRPr="00DB6E7B" w:rsidRDefault="00054659" w:rsidP="003318B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B6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1418" w:type="dxa"/>
          </w:tcPr>
          <w:p w:rsidR="00054659" w:rsidRPr="000350F1" w:rsidRDefault="005F6B7F" w:rsidP="005F6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  <w:r w:rsidR="0005465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859 832,77</w:t>
            </w:r>
          </w:p>
        </w:tc>
        <w:tc>
          <w:tcPr>
            <w:tcW w:w="1417" w:type="dxa"/>
          </w:tcPr>
          <w:p w:rsidR="00054659" w:rsidRPr="000350F1" w:rsidRDefault="00126900" w:rsidP="00C52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71 569 743,99</w:t>
            </w:r>
          </w:p>
        </w:tc>
        <w:tc>
          <w:tcPr>
            <w:tcW w:w="1418" w:type="dxa"/>
          </w:tcPr>
          <w:p w:rsidR="00054659" w:rsidRPr="00431A0F" w:rsidRDefault="009701F8" w:rsidP="003C6FA7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6</w:t>
            </w:r>
            <w:r w:rsidR="003C6FA7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 </w:t>
            </w:r>
            <w:r w:rsidR="003C6FA7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483 828,33</w:t>
            </w:r>
          </w:p>
        </w:tc>
        <w:tc>
          <w:tcPr>
            <w:tcW w:w="1417" w:type="dxa"/>
          </w:tcPr>
          <w:p w:rsidR="00054659" w:rsidRPr="003C6FA7" w:rsidRDefault="003C6FA7" w:rsidP="007258DF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50 326 491,40</w:t>
            </w:r>
          </w:p>
        </w:tc>
        <w:tc>
          <w:tcPr>
            <w:tcW w:w="902" w:type="dxa"/>
          </w:tcPr>
          <w:p w:rsidR="00054659" w:rsidRPr="00431A0F" w:rsidRDefault="00054659" w:rsidP="007258DF">
            <w:pPr>
              <w:pStyle w:val="a9"/>
              <w:spacing w:line="240" w:lineRule="auto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:rsidR="00054659" w:rsidRPr="005B08F2" w:rsidRDefault="00054659" w:rsidP="00970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4659" w:rsidRDefault="00054659" w:rsidP="00054659">
      <w:pPr>
        <w:pStyle w:val="a9"/>
        <w:spacing w:line="240" w:lineRule="auto"/>
        <w:rPr>
          <w:rFonts w:ascii="Times New Roman" w:hAnsi="Times New Roman"/>
          <w:bCs w:val="0"/>
          <w:i w:val="0"/>
          <w:iCs w:val="0"/>
        </w:rPr>
      </w:pPr>
      <w:r w:rsidRPr="00F93CEE">
        <w:rPr>
          <w:rFonts w:ascii="Times New Roman" w:hAnsi="Times New Roman"/>
          <w:bCs w:val="0"/>
          <w:i w:val="0"/>
          <w:iCs w:val="0"/>
        </w:rPr>
        <w:t xml:space="preserve">5.Основные меры правового регулирования, </w:t>
      </w:r>
    </w:p>
    <w:p w:rsidR="00054659" w:rsidRDefault="00054659" w:rsidP="00054659">
      <w:pPr>
        <w:pStyle w:val="a9"/>
        <w:spacing w:line="240" w:lineRule="auto"/>
        <w:rPr>
          <w:rFonts w:ascii="Times New Roman" w:hAnsi="Times New Roman"/>
          <w:bCs w:val="0"/>
          <w:i w:val="0"/>
          <w:iCs w:val="0"/>
        </w:rPr>
      </w:pPr>
      <w:proofErr w:type="gramStart"/>
      <w:r w:rsidRPr="00F93CEE">
        <w:rPr>
          <w:rFonts w:ascii="Times New Roman" w:hAnsi="Times New Roman"/>
          <w:bCs w:val="0"/>
          <w:i w:val="0"/>
          <w:iCs w:val="0"/>
        </w:rPr>
        <w:t>направленные</w:t>
      </w:r>
      <w:proofErr w:type="gramEnd"/>
      <w:r w:rsidRPr="00F93CEE">
        <w:rPr>
          <w:rFonts w:ascii="Times New Roman" w:hAnsi="Times New Roman"/>
          <w:bCs w:val="0"/>
          <w:i w:val="0"/>
          <w:iCs w:val="0"/>
        </w:rPr>
        <w:t xml:space="preserve"> на достижение целей</w:t>
      </w:r>
      <w:r>
        <w:rPr>
          <w:rFonts w:ascii="Times New Roman" w:hAnsi="Times New Roman"/>
          <w:bCs w:val="0"/>
          <w:i w:val="0"/>
          <w:iCs w:val="0"/>
        </w:rPr>
        <w:t xml:space="preserve"> </w:t>
      </w:r>
      <w:r w:rsidRPr="00F93CEE">
        <w:rPr>
          <w:rFonts w:ascii="Times New Roman" w:hAnsi="Times New Roman"/>
          <w:bCs w:val="0"/>
          <w:i w:val="0"/>
          <w:iCs w:val="0"/>
        </w:rPr>
        <w:t>и решение задач</w:t>
      </w:r>
    </w:p>
    <w:p w:rsidR="00054659" w:rsidRPr="000F0B8B" w:rsidRDefault="00054659" w:rsidP="00054659">
      <w:pPr>
        <w:pStyle w:val="a9"/>
        <w:spacing w:line="240" w:lineRule="auto"/>
        <w:rPr>
          <w:rFonts w:ascii="Times New Roman" w:hAnsi="Times New Roman"/>
          <w:bCs w:val="0"/>
          <w:i w:val="0"/>
          <w:iCs w:val="0"/>
        </w:rPr>
      </w:pPr>
    </w:p>
    <w:p w:rsidR="00054659" w:rsidRDefault="00054659" w:rsidP="00970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CEE">
        <w:rPr>
          <w:rFonts w:ascii="Times New Roman" w:hAnsi="Times New Roman" w:cs="Times New Roman"/>
          <w:bCs/>
          <w:iCs/>
          <w:sz w:val="24"/>
          <w:szCs w:val="24"/>
        </w:rPr>
        <w:t>Правовое регулирование по достижению целей и решению задач реализации муниципальной программы  осуществля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93CEE">
        <w:rPr>
          <w:rFonts w:ascii="Times New Roman" w:hAnsi="Times New Roman" w:cs="Times New Roman"/>
          <w:bCs/>
          <w:iCs/>
          <w:sz w:val="24"/>
          <w:szCs w:val="24"/>
        </w:rPr>
        <w:t xml:space="preserve">тся в рамках действия законов: </w:t>
      </w:r>
    </w:p>
    <w:p w:rsidR="00054659" w:rsidRPr="000B2B22" w:rsidRDefault="00054659" w:rsidP="009701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40"/>
          <w:sz w:val="24"/>
          <w:szCs w:val="24"/>
        </w:rPr>
      </w:pPr>
      <w:r w:rsidRPr="000B2B22">
        <w:rPr>
          <w:rStyle w:val="FontStyle40"/>
          <w:sz w:val="24"/>
          <w:szCs w:val="24"/>
        </w:rPr>
        <w:t>Закон</w:t>
      </w:r>
      <w:r>
        <w:rPr>
          <w:rStyle w:val="FontStyle40"/>
          <w:sz w:val="24"/>
          <w:szCs w:val="24"/>
        </w:rPr>
        <w:t>а</w:t>
      </w:r>
      <w:r w:rsidRPr="000B2B22">
        <w:rPr>
          <w:rStyle w:val="FontStyle40"/>
          <w:sz w:val="24"/>
          <w:szCs w:val="24"/>
        </w:rPr>
        <w:t xml:space="preserve"> Российской Федерации от 07.02.1992 № 2300-</w:t>
      </w:r>
      <w:r>
        <w:rPr>
          <w:rStyle w:val="FontStyle40"/>
          <w:sz w:val="24"/>
          <w:szCs w:val="24"/>
        </w:rPr>
        <w:t>1 «О защите прав потребителей»</w:t>
      </w:r>
      <w:r w:rsidRPr="000B2B22">
        <w:rPr>
          <w:rStyle w:val="FontStyle40"/>
          <w:sz w:val="24"/>
          <w:szCs w:val="24"/>
        </w:rPr>
        <w:t>;</w:t>
      </w:r>
    </w:p>
    <w:p w:rsidR="00054659" w:rsidRPr="000B2B22" w:rsidRDefault="00054659" w:rsidP="009701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40"/>
          <w:sz w:val="24"/>
          <w:szCs w:val="24"/>
        </w:rPr>
      </w:pPr>
      <w:r w:rsidRPr="000B2B22">
        <w:rPr>
          <w:rStyle w:val="FontStyle40"/>
          <w:sz w:val="24"/>
          <w:szCs w:val="24"/>
        </w:rPr>
        <w:t>Закон</w:t>
      </w:r>
      <w:r>
        <w:rPr>
          <w:rStyle w:val="FontStyle40"/>
          <w:sz w:val="24"/>
          <w:szCs w:val="24"/>
        </w:rPr>
        <w:t>а</w:t>
      </w:r>
      <w:r w:rsidRPr="000B2B22">
        <w:rPr>
          <w:rStyle w:val="FontStyle40"/>
          <w:sz w:val="24"/>
          <w:szCs w:val="24"/>
        </w:rPr>
        <w:t xml:space="preserve"> Российской Федерации от </w:t>
      </w:r>
      <w:r>
        <w:rPr>
          <w:rStyle w:val="FontStyle40"/>
          <w:sz w:val="24"/>
          <w:szCs w:val="24"/>
        </w:rPr>
        <w:t>29</w:t>
      </w:r>
      <w:r w:rsidRPr="000B2B22">
        <w:rPr>
          <w:rStyle w:val="FontStyle40"/>
          <w:sz w:val="24"/>
          <w:szCs w:val="24"/>
        </w:rPr>
        <w:t>.</w:t>
      </w:r>
      <w:r>
        <w:rPr>
          <w:rStyle w:val="FontStyle40"/>
          <w:sz w:val="24"/>
          <w:szCs w:val="24"/>
        </w:rPr>
        <w:t>12.2012г № 273-ФЗ «Об образовании в РФ»</w:t>
      </w:r>
      <w:r w:rsidRPr="000B2B22">
        <w:rPr>
          <w:rStyle w:val="FontStyle40"/>
          <w:sz w:val="24"/>
          <w:szCs w:val="24"/>
        </w:rPr>
        <w:t>;</w:t>
      </w:r>
    </w:p>
    <w:p w:rsidR="00054659" w:rsidRPr="000B2B22" w:rsidRDefault="00054659" w:rsidP="009701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40"/>
          <w:sz w:val="24"/>
          <w:szCs w:val="24"/>
        </w:rPr>
      </w:pPr>
      <w:r w:rsidRPr="000B2B22">
        <w:rPr>
          <w:rStyle w:val="FontStyle40"/>
          <w:sz w:val="24"/>
          <w:szCs w:val="24"/>
        </w:rPr>
        <w:t>Федеральн</w:t>
      </w:r>
      <w:r>
        <w:rPr>
          <w:rStyle w:val="FontStyle40"/>
          <w:sz w:val="24"/>
          <w:szCs w:val="24"/>
        </w:rPr>
        <w:t>ого</w:t>
      </w:r>
      <w:r w:rsidRPr="000B2B22">
        <w:rPr>
          <w:rStyle w:val="FontStyle40"/>
          <w:sz w:val="24"/>
          <w:szCs w:val="24"/>
        </w:rPr>
        <w:t xml:space="preserve"> закон</w:t>
      </w:r>
      <w:r>
        <w:rPr>
          <w:rStyle w:val="FontStyle40"/>
          <w:sz w:val="24"/>
          <w:szCs w:val="24"/>
        </w:rPr>
        <w:t>а</w:t>
      </w:r>
      <w:r w:rsidRPr="000B2B22">
        <w:rPr>
          <w:rStyle w:val="FontStyle40"/>
          <w:sz w:val="24"/>
          <w:szCs w:val="24"/>
        </w:rPr>
        <w:t xml:space="preserve"> от 24.07.1998 № 124-ФЗ «Об основных гарантиях прав ребенка в Росси</w:t>
      </w:r>
      <w:r>
        <w:rPr>
          <w:rStyle w:val="FontStyle40"/>
          <w:sz w:val="24"/>
          <w:szCs w:val="24"/>
        </w:rPr>
        <w:t>йской Федерации»</w:t>
      </w:r>
      <w:proofErr w:type="gramStart"/>
      <w:r>
        <w:rPr>
          <w:rStyle w:val="FontStyle40"/>
          <w:sz w:val="24"/>
          <w:szCs w:val="24"/>
        </w:rPr>
        <w:t xml:space="preserve"> </w:t>
      </w:r>
      <w:r w:rsidRPr="000B2B22">
        <w:rPr>
          <w:rStyle w:val="FontStyle40"/>
          <w:sz w:val="24"/>
          <w:szCs w:val="24"/>
        </w:rPr>
        <w:t>;</w:t>
      </w:r>
      <w:proofErr w:type="gramEnd"/>
    </w:p>
    <w:p w:rsidR="00054659" w:rsidRDefault="00054659" w:rsidP="009701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40"/>
          <w:sz w:val="24"/>
          <w:szCs w:val="24"/>
        </w:rPr>
      </w:pPr>
      <w:r w:rsidRPr="000B2B22">
        <w:rPr>
          <w:rStyle w:val="FontStyle40"/>
          <w:sz w:val="24"/>
          <w:szCs w:val="24"/>
        </w:rPr>
        <w:t>Федеральн</w:t>
      </w:r>
      <w:r>
        <w:rPr>
          <w:rStyle w:val="FontStyle40"/>
          <w:sz w:val="24"/>
          <w:szCs w:val="24"/>
        </w:rPr>
        <w:t>ого</w:t>
      </w:r>
      <w:r w:rsidRPr="000B2B22">
        <w:rPr>
          <w:rStyle w:val="FontStyle40"/>
          <w:sz w:val="24"/>
          <w:szCs w:val="24"/>
        </w:rPr>
        <w:t xml:space="preserve"> закон</w:t>
      </w:r>
      <w:r>
        <w:rPr>
          <w:rStyle w:val="FontStyle40"/>
          <w:sz w:val="24"/>
          <w:szCs w:val="24"/>
        </w:rPr>
        <w:t>а</w:t>
      </w:r>
      <w:r w:rsidRPr="000B2B22">
        <w:rPr>
          <w:rStyle w:val="FontStyle40"/>
          <w:sz w:val="24"/>
          <w:szCs w:val="24"/>
        </w:rPr>
        <w:t xml:space="preserve"> от 06.10.2003 № 131-ФЗ «Об общих принципах организации местного самоуправления в Росси</w:t>
      </w:r>
      <w:r>
        <w:rPr>
          <w:rStyle w:val="FontStyle40"/>
          <w:sz w:val="24"/>
          <w:szCs w:val="24"/>
        </w:rPr>
        <w:t>йской Федерации»</w:t>
      </w:r>
      <w:proofErr w:type="gramStart"/>
      <w:r>
        <w:rPr>
          <w:rStyle w:val="FontStyle40"/>
          <w:sz w:val="24"/>
          <w:szCs w:val="24"/>
        </w:rPr>
        <w:t xml:space="preserve"> </w:t>
      </w:r>
      <w:r w:rsidRPr="000B2B22">
        <w:rPr>
          <w:rStyle w:val="FontStyle40"/>
          <w:sz w:val="24"/>
          <w:szCs w:val="24"/>
        </w:rPr>
        <w:t>;</w:t>
      </w:r>
      <w:proofErr w:type="gramEnd"/>
    </w:p>
    <w:p w:rsidR="00054659" w:rsidRPr="00F93CEE" w:rsidRDefault="00054659" w:rsidP="009701F8">
      <w:pPr>
        <w:pStyle w:val="a9"/>
        <w:numPr>
          <w:ilvl w:val="0"/>
          <w:numId w:val="4"/>
        </w:numPr>
        <w:shd w:val="clear" w:color="auto" w:fill="FFFFFF"/>
        <w:ind w:left="0" w:firstLine="709"/>
        <w:jc w:val="both"/>
        <w:rPr>
          <w:rStyle w:val="FontStyle40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lastRenderedPageBreak/>
        <w:t>Федерального закона</w:t>
      </w:r>
      <w:r w:rsidRPr="00A913A3">
        <w:rPr>
          <w:rFonts w:ascii="Times New Roman" w:hAnsi="Times New Roman"/>
          <w:b w:val="0"/>
          <w:bCs w:val="0"/>
          <w:i w:val="0"/>
          <w:iCs w:val="0"/>
        </w:rPr>
        <w:t xml:space="preserve"> от 21 июля 2005 года № 94-ФЗ «О размещении заказов на поставки товаров, выполнение работ, оказание услуг для госуда</w:t>
      </w:r>
      <w:r>
        <w:rPr>
          <w:rFonts w:ascii="Times New Roman" w:hAnsi="Times New Roman"/>
          <w:b w:val="0"/>
          <w:bCs w:val="0"/>
          <w:i w:val="0"/>
          <w:iCs w:val="0"/>
        </w:rPr>
        <w:t>рственных и муниципальных нужд»;</w:t>
      </w:r>
    </w:p>
    <w:p w:rsidR="00054659" w:rsidRPr="000B2B22" w:rsidRDefault="00054659" w:rsidP="009701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40"/>
          <w:sz w:val="24"/>
          <w:szCs w:val="24"/>
        </w:rPr>
      </w:pPr>
      <w:r w:rsidRPr="000B2B22">
        <w:rPr>
          <w:rStyle w:val="FontStyle40"/>
          <w:sz w:val="24"/>
          <w:szCs w:val="24"/>
        </w:rPr>
        <w:t>Федеральн</w:t>
      </w:r>
      <w:r>
        <w:rPr>
          <w:rStyle w:val="FontStyle40"/>
          <w:sz w:val="24"/>
          <w:szCs w:val="24"/>
        </w:rPr>
        <w:t>ого</w:t>
      </w:r>
      <w:r w:rsidRPr="000B2B22">
        <w:rPr>
          <w:rStyle w:val="FontStyle40"/>
          <w:sz w:val="24"/>
          <w:szCs w:val="24"/>
        </w:rPr>
        <w:t xml:space="preserve"> закон</w:t>
      </w:r>
      <w:r>
        <w:rPr>
          <w:rStyle w:val="FontStyle40"/>
          <w:sz w:val="24"/>
          <w:szCs w:val="24"/>
        </w:rPr>
        <w:t>а</w:t>
      </w:r>
      <w:r w:rsidRPr="000B2B22">
        <w:rPr>
          <w:rStyle w:val="FontStyle40"/>
          <w:sz w:val="24"/>
          <w:szCs w:val="24"/>
        </w:rPr>
        <w:t xml:space="preserve"> от 02.05. 2006  № 59-ФЗ «О порядке рассмотрения обращений граждан Российской Федерации»;</w:t>
      </w:r>
    </w:p>
    <w:p w:rsidR="00054659" w:rsidRPr="00A67960" w:rsidRDefault="00054659" w:rsidP="009701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960">
        <w:rPr>
          <w:rStyle w:val="FontStyle40"/>
          <w:sz w:val="24"/>
          <w:szCs w:val="24"/>
        </w:rPr>
        <w:t xml:space="preserve">Закона  Брянской области от 08.08.2013г. № 62-З «Об образовании в Брянской области». </w:t>
      </w:r>
      <w:r>
        <w:rPr>
          <w:rStyle w:val="FontStyle40"/>
          <w:sz w:val="24"/>
          <w:szCs w:val="24"/>
        </w:rPr>
        <w:t xml:space="preserve"> </w:t>
      </w:r>
    </w:p>
    <w:p w:rsidR="00054659" w:rsidRDefault="00054659" w:rsidP="009701F8">
      <w:pPr>
        <w:pStyle w:val="a9"/>
        <w:spacing w:line="240" w:lineRule="auto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6</w:t>
      </w:r>
      <w:r w:rsidRPr="005B08F2">
        <w:rPr>
          <w:rFonts w:ascii="Times New Roman" w:hAnsi="Times New Roman"/>
          <w:i w:val="0"/>
          <w:iCs w:val="0"/>
        </w:rPr>
        <w:t>. Состав</w:t>
      </w:r>
      <w:r>
        <w:rPr>
          <w:rFonts w:ascii="Times New Roman" w:hAnsi="Times New Roman"/>
          <w:i w:val="0"/>
          <w:iCs w:val="0"/>
        </w:rPr>
        <w:t xml:space="preserve"> муниципальной программы</w:t>
      </w:r>
    </w:p>
    <w:p w:rsidR="00054659" w:rsidRPr="00D725C5" w:rsidRDefault="00054659" w:rsidP="00054659">
      <w:pPr>
        <w:pStyle w:val="a9"/>
        <w:spacing w:line="240" w:lineRule="auto"/>
        <w:rPr>
          <w:rFonts w:ascii="Times New Roman" w:hAnsi="Times New Roman"/>
          <w:i w:val="0"/>
          <w:iCs w:val="0"/>
        </w:rPr>
      </w:pPr>
    </w:p>
    <w:p w:rsidR="00054659" w:rsidRPr="005B08F2" w:rsidRDefault="00054659" w:rsidP="009701F8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Основные предполагаемые мероприятия по реализации муниципальной целевой программы предусматривают решение конкретных задач, взаимосвязанных и скоординированных по времени, ресурсам и исполнителям</w:t>
      </w:r>
      <w:r>
        <w:rPr>
          <w:rFonts w:ascii="Times New Roman" w:hAnsi="Times New Roman"/>
          <w:b w:val="0"/>
          <w:bCs w:val="0"/>
          <w:i w:val="0"/>
          <w:iCs w:val="0"/>
        </w:rPr>
        <w:t>,</w:t>
      </w:r>
      <w:r w:rsidRPr="005B08F2">
        <w:rPr>
          <w:rFonts w:ascii="Times New Roman" w:hAnsi="Times New Roman"/>
          <w:b w:val="0"/>
          <w:bCs w:val="0"/>
          <w:i w:val="0"/>
          <w:iCs w:val="0"/>
        </w:rPr>
        <w:t xml:space="preserve"> и включают следующие основные направления: </w:t>
      </w:r>
    </w:p>
    <w:p w:rsidR="00054659" w:rsidRDefault="00054659" w:rsidP="009701F8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- капитальный  и текущий ремонт  учреждений образования;</w:t>
      </w:r>
    </w:p>
    <w:p w:rsidR="00054659" w:rsidRDefault="00054659" w:rsidP="009701F8">
      <w:pPr>
        <w:pStyle w:val="a9"/>
        <w:ind w:firstLine="709"/>
        <w:jc w:val="both"/>
        <w:rPr>
          <w:rFonts w:ascii="Times New Roman" w:hAnsi="Times New Roman"/>
        </w:rPr>
      </w:pPr>
      <w:r w:rsidRPr="005B08F2">
        <w:rPr>
          <w:rFonts w:ascii="Times New Roman" w:hAnsi="Times New Roman"/>
          <w:b w:val="0"/>
          <w:bCs w:val="0"/>
          <w:i w:val="0"/>
          <w:iCs w:val="0"/>
        </w:rPr>
        <w:t>- материально-техническое обеспечение образовательных учреждений;</w:t>
      </w:r>
      <w:r w:rsidRPr="005B08F2">
        <w:rPr>
          <w:rFonts w:ascii="Times New Roman" w:hAnsi="Times New Roman"/>
        </w:rPr>
        <w:t xml:space="preserve"> </w:t>
      </w:r>
    </w:p>
    <w:p w:rsidR="00054659" w:rsidRPr="00D725C5" w:rsidRDefault="00054659" w:rsidP="009701F8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725C5">
        <w:rPr>
          <w:rFonts w:ascii="Times New Roman" w:hAnsi="Times New Roman"/>
          <w:b w:val="0"/>
          <w:i w:val="0"/>
        </w:rPr>
        <w:t xml:space="preserve">- развитие дошкольного, общего и дополнительного образования; </w:t>
      </w:r>
    </w:p>
    <w:p w:rsidR="00054659" w:rsidRPr="005B08F2" w:rsidRDefault="00054659" w:rsidP="00970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04E7">
        <w:rPr>
          <w:rFonts w:ascii="Times New Roman" w:hAnsi="Times New Roman" w:cs="Times New Roman"/>
          <w:sz w:val="24"/>
          <w:szCs w:val="24"/>
        </w:rPr>
        <w:t>развитие информатизации системы образования</w:t>
      </w:r>
      <w:r w:rsidRPr="005B08F2">
        <w:rPr>
          <w:rFonts w:ascii="Times New Roman" w:hAnsi="Times New Roman" w:cs="Times New Roman"/>
          <w:b/>
          <w:sz w:val="24"/>
          <w:szCs w:val="24"/>
        </w:rPr>
        <w:t>;</w:t>
      </w:r>
    </w:p>
    <w:p w:rsidR="00054659" w:rsidRDefault="00054659" w:rsidP="00970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- организация воспитательной работы;</w:t>
      </w:r>
    </w:p>
    <w:p w:rsidR="00054659" w:rsidRDefault="00054659" w:rsidP="00970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 xml:space="preserve">- обеспечение сохранения и укрепления здоровья обучающихся и педагогических работников учреждений образования; </w:t>
      </w:r>
    </w:p>
    <w:p w:rsidR="00054659" w:rsidRDefault="00054659" w:rsidP="00970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F2">
        <w:rPr>
          <w:rFonts w:ascii="Times New Roman" w:hAnsi="Times New Roman" w:cs="Times New Roman"/>
          <w:sz w:val="24"/>
          <w:szCs w:val="24"/>
        </w:rPr>
        <w:t>- обеспечение мероприятий по энергосбережению и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1F8" w:rsidRDefault="009701F8" w:rsidP="00970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59" w:rsidRPr="00DA12AB" w:rsidRDefault="00054659" w:rsidP="009701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AB">
        <w:rPr>
          <w:rFonts w:ascii="Times New Roman" w:hAnsi="Times New Roman" w:cs="Times New Roman"/>
          <w:b/>
          <w:sz w:val="24"/>
          <w:szCs w:val="24"/>
        </w:rPr>
        <w:t>7.Ожидаемые результаты реализации муниципальной программы</w:t>
      </w:r>
    </w:p>
    <w:p w:rsidR="00054659" w:rsidRPr="008D26AA" w:rsidRDefault="00054659" w:rsidP="009701F8">
      <w:pPr>
        <w:pStyle w:val="a9"/>
        <w:shd w:val="clear" w:color="auto" w:fill="FFFFFF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A12AB">
        <w:rPr>
          <w:rFonts w:ascii="Times New Roman" w:hAnsi="Times New Roman"/>
          <w:b w:val="0"/>
          <w:bCs w:val="0"/>
          <w:i w:val="0"/>
          <w:iCs w:val="0"/>
        </w:rPr>
        <w:t xml:space="preserve">Мероприятия программы будут реализованы через муниципальные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бюджетные 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 xml:space="preserve">образовательные учреждения и отдел образования администрации </w:t>
      </w:r>
      <w:r>
        <w:rPr>
          <w:rFonts w:ascii="Times New Roman" w:hAnsi="Times New Roman"/>
          <w:b w:val="0"/>
          <w:bCs w:val="0"/>
          <w:i w:val="0"/>
          <w:iCs w:val="0"/>
        </w:rPr>
        <w:t>Выгоничско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>го района - распорядителя средств муниципального бюджета - в соответствии с планом реа</w:t>
      </w:r>
      <w:r>
        <w:rPr>
          <w:rFonts w:ascii="Times New Roman" w:hAnsi="Times New Roman"/>
          <w:b w:val="0"/>
          <w:bCs w:val="0"/>
          <w:i w:val="0"/>
          <w:iCs w:val="0"/>
        </w:rPr>
        <w:t>лизации муниципальной программы (приложение к муниципальной программе).</w:t>
      </w:r>
    </w:p>
    <w:p w:rsidR="00054659" w:rsidRPr="00DA12AB" w:rsidRDefault="00054659" w:rsidP="009701F8">
      <w:pPr>
        <w:pStyle w:val="a9"/>
        <w:shd w:val="clear" w:color="auto" w:fill="FFFFFF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A12AB">
        <w:rPr>
          <w:rFonts w:ascii="Times New Roman" w:hAnsi="Times New Roman"/>
          <w:b w:val="0"/>
          <w:bCs w:val="0"/>
          <w:i w:val="0"/>
          <w:iCs w:val="0"/>
        </w:rPr>
        <w:t>Закупка и поставка товаров и услуг будет осуществляться на основании   государственных контрактов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54659" w:rsidRPr="00DA12AB" w:rsidRDefault="00054659" w:rsidP="009701F8">
      <w:pPr>
        <w:pStyle w:val="a9"/>
        <w:shd w:val="clear" w:color="auto" w:fill="FFFFFF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A12AB">
        <w:rPr>
          <w:rFonts w:ascii="Times New Roman" w:hAnsi="Times New Roman"/>
          <w:b w:val="0"/>
          <w:bCs w:val="0"/>
          <w:i w:val="0"/>
          <w:iCs w:val="0"/>
        </w:rPr>
        <w:t>Отдел образования администраци</w:t>
      </w:r>
      <w:r>
        <w:rPr>
          <w:rFonts w:ascii="Times New Roman" w:hAnsi="Times New Roman"/>
          <w:b w:val="0"/>
          <w:bCs w:val="0"/>
          <w:i w:val="0"/>
          <w:iCs w:val="0"/>
        </w:rPr>
        <w:t>и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</w:rPr>
        <w:t>Выгоничск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>ого района  ежегодно уточняет с учетом выделяемых на реализацию программы финансовых средств целевые показатели и затраты по программным мероприятиям.</w:t>
      </w:r>
    </w:p>
    <w:p w:rsidR="00054659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мероприятия в сфере образования оказывают содействие реализации государственной политики в области модернизации системы общего образования на территории </w:t>
      </w:r>
      <w:r>
        <w:rPr>
          <w:rFonts w:ascii="Times New Roman" w:hAnsi="Times New Roman" w:cs="Times New Roman"/>
          <w:sz w:val="24"/>
          <w:szCs w:val="24"/>
        </w:rPr>
        <w:t>Выгоничск</w:t>
      </w:r>
      <w:r w:rsidRPr="00DA12AB">
        <w:rPr>
          <w:rFonts w:ascii="Times New Roman" w:hAnsi="Times New Roman" w:cs="Times New Roman"/>
          <w:sz w:val="24"/>
          <w:szCs w:val="24"/>
        </w:rPr>
        <w:t>ого района.</w:t>
      </w:r>
    </w:p>
    <w:p w:rsidR="00054659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t>Мероприятия позволяют: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t>-  провести мероприятия по повышению качества образования;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t>- повысить качество и доступность общего образования посредством внедрения современных информационных технологий и систем;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2AB">
        <w:rPr>
          <w:rFonts w:ascii="Times New Roman" w:hAnsi="Times New Roman" w:cs="Times New Roman"/>
          <w:sz w:val="24"/>
          <w:szCs w:val="24"/>
        </w:rPr>
        <w:t>обеспечить повышение качества и доступности общего образования посредством развития транспортной инфраструктуры, увеличения парка школьных автобусов;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2AB">
        <w:rPr>
          <w:rFonts w:ascii="Times New Roman" w:hAnsi="Times New Roman" w:cs="Times New Roman"/>
          <w:sz w:val="24"/>
          <w:szCs w:val="24"/>
        </w:rPr>
        <w:t xml:space="preserve">содействовать созданию на территории </w:t>
      </w:r>
      <w:r>
        <w:rPr>
          <w:rFonts w:ascii="Times New Roman" w:hAnsi="Times New Roman" w:cs="Times New Roman"/>
          <w:sz w:val="24"/>
          <w:szCs w:val="24"/>
        </w:rPr>
        <w:t>Выгоничско</w:t>
      </w:r>
      <w:r w:rsidRPr="00DA12AB">
        <w:rPr>
          <w:rFonts w:ascii="Times New Roman" w:hAnsi="Times New Roman" w:cs="Times New Roman"/>
          <w:sz w:val="24"/>
          <w:szCs w:val="24"/>
        </w:rPr>
        <w:t>го района сети опорных и базовых школ;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2AB">
        <w:rPr>
          <w:rFonts w:ascii="Times New Roman" w:hAnsi="Times New Roman" w:cs="Times New Roman"/>
          <w:sz w:val="24"/>
          <w:szCs w:val="24"/>
        </w:rPr>
        <w:t>содействовать развитию внутренней инфраструктуры школ и осуществлению мер энергосбережения;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2AB">
        <w:rPr>
          <w:rFonts w:ascii="Times New Roman" w:hAnsi="Times New Roman" w:cs="Times New Roman"/>
          <w:sz w:val="24"/>
          <w:szCs w:val="24"/>
        </w:rPr>
        <w:t>обеспечивать повышение уровня квалификации учителей и руководителей общеобразовательных учреждений;</w:t>
      </w:r>
    </w:p>
    <w:p w:rsidR="00054659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t xml:space="preserve">- содействовать  решению задач по привлечению молодых учителей в общеобразовательные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>Выгоничск</w:t>
      </w:r>
      <w:r w:rsidRPr="00DA12AB">
        <w:rPr>
          <w:rFonts w:ascii="Times New Roman" w:hAnsi="Times New Roman" w:cs="Times New Roman"/>
          <w:sz w:val="24"/>
          <w:szCs w:val="24"/>
        </w:rPr>
        <w:t>ого района.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t xml:space="preserve">Результатом проведения комплекса мер по модернизации системы общего образования </w:t>
      </w:r>
      <w:r>
        <w:rPr>
          <w:rFonts w:ascii="Times New Roman" w:hAnsi="Times New Roman" w:cs="Times New Roman"/>
          <w:sz w:val="24"/>
          <w:szCs w:val="24"/>
        </w:rPr>
        <w:t>Выгоничск</w:t>
      </w:r>
      <w:r w:rsidRPr="00DA12AB">
        <w:rPr>
          <w:rFonts w:ascii="Times New Roman" w:hAnsi="Times New Roman" w:cs="Times New Roman"/>
          <w:sz w:val="24"/>
          <w:szCs w:val="24"/>
        </w:rPr>
        <w:t>ого района на период до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A12AB">
        <w:rPr>
          <w:rFonts w:ascii="Times New Roman" w:hAnsi="Times New Roman" w:cs="Times New Roman"/>
          <w:sz w:val="24"/>
          <w:szCs w:val="24"/>
        </w:rPr>
        <w:t xml:space="preserve"> года будет достижение следующих показателей: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t>- соотношение  среднемесячной заработной платы учителей и заработной платы работников в целом по экономике в  Брянской области должно быть не менее 100 %;</w:t>
      </w:r>
    </w:p>
    <w:p w:rsidR="00054659" w:rsidRPr="006B40BF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t>- доля школьников, обучающихся по федеральным государственным образовательным стандартам, в общей численности школьн</w:t>
      </w:r>
      <w:r>
        <w:rPr>
          <w:rFonts w:ascii="Times New Roman" w:hAnsi="Times New Roman" w:cs="Times New Roman"/>
          <w:sz w:val="24"/>
          <w:szCs w:val="24"/>
        </w:rPr>
        <w:t xml:space="preserve">иков достигнет: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2019</w:t>
      </w:r>
      <w:r w:rsidRPr="00DA12AB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281FBF">
        <w:rPr>
          <w:rFonts w:ascii="Times New Roman" w:hAnsi="Times New Roman" w:cs="Times New Roman"/>
          <w:sz w:val="24"/>
          <w:szCs w:val="24"/>
        </w:rPr>
        <w:t>83.52 %, 2020 г. – 91.23%</w:t>
      </w:r>
      <w:r>
        <w:rPr>
          <w:rFonts w:ascii="Times New Roman" w:hAnsi="Times New Roman" w:cs="Times New Roman"/>
          <w:sz w:val="24"/>
          <w:szCs w:val="24"/>
        </w:rPr>
        <w:t>, 2021 г. – 91.</w:t>
      </w:r>
      <w:r w:rsidRPr="006B40BF">
        <w:rPr>
          <w:rFonts w:ascii="Times New Roman" w:hAnsi="Times New Roman" w:cs="Times New Roman"/>
          <w:sz w:val="24"/>
          <w:szCs w:val="24"/>
        </w:rPr>
        <w:t>32 %., 2022 г.-  %, 2023 г. - %, 2024 г. - %.</w:t>
      </w:r>
    </w:p>
    <w:p w:rsidR="00054659" w:rsidRPr="006B40BF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hAnsi="Times New Roman" w:cs="Times New Roman"/>
          <w:sz w:val="24"/>
          <w:szCs w:val="24"/>
        </w:rPr>
        <w:t>-  увеличение охвата учащихся, включенных в систему развития одаренных детей до 45%;</w:t>
      </w:r>
    </w:p>
    <w:p w:rsidR="00054659" w:rsidRPr="006B40BF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hAnsi="Times New Roman" w:cs="Times New Roman"/>
          <w:sz w:val="24"/>
          <w:szCs w:val="24"/>
        </w:rPr>
        <w:t>- 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  составит  не менее  95 %;</w:t>
      </w:r>
    </w:p>
    <w:p w:rsidR="00054659" w:rsidRPr="006B40BF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hAnsi="Times New Roman" w:cs="Times New Roman"/>
          <w:sz w:val="24"/>
          <w:szCs w:val="24"/>
        </w:rPr>
        <w:t>- 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составит не менее  98 %;</w:t>
      </w:r>
    </w:p>
    <w:p w:rsidR="00054659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hAnsi="Times New Roman" w:cs="Times New Roman"/>
          <w:sz w:val="24"/>
          <w:szCs w:val="24"/>
        </w:rPr>
        <w:lastRenderedPageBreak/>
        <w:t>- динамика снижения потребления по всем видам топливно-энергетических</w:t>
      </w:r>
      <w:r w:rsidRPr="00DA12AB">
        <w:rPr>
          <w:rFonts w:ascii="Times New Roman" w:hAnsi="Times New Roman" w:cs="Times New Roman"/>
          <w:sz w:val="24"/>
          <w:szCs w:val="24"/>
        </w:rPr>
        <w:t xml:space="preserve"> ресурсов составит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2AB">
        <w:rPr>
          <w:rFonts w:ascii="Times New Roman" w:hAnsi="Times New Roman" w:cs="Times New Roman"/>
          <w:sz w:val="24"/>
          <w:szCs w:val="24"/>
        </w:rPr>
        <w:t>3% за год.</w:t>
      </w:r>
    </w:p>
    <w:p w:rsidR="009701F8" w:rsidRPr="00756D5E" w:rsidRDefault="009701F8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59" w:rsidRDefault="00054659" w:rsidP="00054659">
      <w:pPr>
        <w:pStyle w:val="a9"/>
        <w:ind w:firstLine="709"/>
        <w:rPr>
          <w:rFonts w:ascii="Times New Roman" w:hAnsi="Times New Roman"/>
          <w:bCs w:val="0"/>
          <w:i w:val="0"/>
          <w:iCs w:val="0"/>
          <w:color w:val="000000"/>
        </w:rPr>
      </w:pPr>
      <w:r w:rsidRPr="00DA12AB">
        <w:rPr>
          <w:rFonts w:ascii="Times New Roman" w:hAnsi="Times New Roman"/>
          <w:bCs w:val="0"/>
          <w:i w:val="0"/>
          <w:iCs w:val="0"/>
          <w:color w:val="000000"/>
        </w:rPr>
        <w:t>8. Анализ рисков реализации муниципальной программы,</w:t>
      </w:r>
    </w:p>
    <w:p w:rsidR="00054659" w:rsidRPr="00C96CF2" w:rsidRDefault="00054659" w:rsidP="009701F8">
      <w:pPr>
        <w:pStyle w:val="a9"/>
        <w:ind w:firstLine="709"/>
        <w:rPr>
          <w:rFonts w:ascii="Times New Roman" w:hAnsi="Times New Roman"/>
          <w:bCs w:val="0"/>
          <w:i w:val="0"/>
          <w:iCs w:val="0"/>
          <w:color w:val="000000"/>
        </w:rPr>
      </w:pPr>
      <w:r w:rsidRPr="00DA12AB">
        <w:rPr>
          <w:rFonts w:ascii="Times New Roman" w:hAnsi="Times New Roman"/>
          <w:bCs w:val="0"/>
          <w:i w:val="0"/>
          <w:iCs w:val="0"/>
          <w:color w:val="000000"/>
        </w:rPr>
        <w:t>описание мер по управлению рисками</w:t>
      </w:r>
    </w:p>
    <w:p w:rsidR="00054659" w:rsidRPr="00DA12AB" w:rsidRDefault="00054659" w:rsidP="009701F8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A12AB">
        <w:rPr>
          <w:rFonts w:ascii="Times New Roman" w:hAnsi="Times New Roman"/>
          <w:b w:val="0"/>
          <w:bCs w:val="0"/>
          <w:i w:val="0"/>
          <w:iCs w:val="0"/>
        </w:rPr>
        <w:t>Управление программой осуществляет отдел образования администраци</w:t>
      </w:r>
      <w:r>
        <w:rPr>
          <w:rFonts w:ascii="Times New Roman" w:hAnsi="Times New Roman"/>
          <w:b w:val="0"/>
          <w:bCs w:val="0"/>
          <w:i w:val="0"/>
          <w:iCs w:val="0"/>
        </w:rPr>
        <w:t>и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Выгоничского 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 xml:space="preserve">района,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отдел образования 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>устанавливает связи с Департаментом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 xml:space="preserve"> образования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и науки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 xml:space="preserve"> Брянской области и другими  заинтересованными организациями по вопросам реализации мероприятий.</w:t>
      </w:r>
    </w:p>
    <w:p w:rsidR="00054659" w:rsidRPr="00DA12AB" w:rsidRDefault="00054659" w:rsidP="00970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12AB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Выгоничск</w:t>
      </w:r>
      <w:r w:rsidRPr="00DA12AB">
        <w:rPr>
          <w:rFonts w:ascii="Times New Roman" w:hAnsi="Times New Roman" w:cs="Times New Roman"/>
          <w:sz w:val="24"/>
          <w:szCs w:val="24"/>
        </w:rPr>
        <w:t>ого района осуществляет контроль  за своевременным</w:t>
      </w:r>
      <w:r w:rsidRPr="00DA1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2AB">
        <w:rPr>
          <w:rFonts w:ascii="Times New Roman" w:hAnsi="Times New Roman" w:cs="Times New Roman"/>
          <w:sz w:val="24"/>
          <w:szCs w:val="24"/>
        </w:rPr>
        <w:t xml:space="preserve">и полным проведением мероприятий программы.  Исполнители программы представляют в отдел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Выгоничск</w:t>
      </w:r>
      <w:r w:rsidRPr="00DA12AB">
        <w:rPr>
          <w:rFonts w:ascii="Times New Roman" w:hAnsi="Times New Roman" w:cs="Times New Roman"/>
          <w:sz w:val="24"/>
          <w:szCs w:val="24"/>
        </w:rPr>
        <w:t>ого района  отчеты о фактически использованных финансовых средствах на реализацию мероприятий программы.</w:t>
      </w:r>
      <w:r w:rsidRPr="00DA12AB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</w:t>
      </w:r>
    </w:p>
    <w:p w:rsidR="00054659" w:rsidRPr="00C96CF2" w:rsidRDefault="00054659" w:rsidP="009701F8">
      <w:pPr>
        <w:pStyle w:val="a9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A12AB">
        <w:rPr>
          <w:rFonts w:ascii="Times New Roman" w:hAnsi="Times New Roman"/>
          <w:b w:val="0"/>
          <w:bCs w:val="0"/>
          <w:i w:val="0"/>
          <w:iCs w:val="0"/>
        </w:rPr>
        <w:t xml:space="preserve">Отдел образования администрации </w:t>
      </w:r>
      <w:r>
        <w:rPr>
          <w:rFonts w:ascii="Times New Roman" w:hAnsi="Times New Roman"/>
          <w:b w:val="0"/>
          <w:bCs w:val="0"/>
          <w:i w:val="0"/>
          <w:iCs w:val="0"/>
        </w:rPr>
        <w:t>Выгоничск</w:t>
      </w:r>
      <w:r w:rsidRPr="00DA12AB">
        <w:rPr>
          <w:rFonts w:ascii="Times New Roman" w:hAnsi="Times New Roman"/>
          <w:b w:val="0"/>
          <w:bCs w:val="0"/>
          <w:i w:val="0"/>
          <w:iCs w:val="0"/>
        </w:rPr>
        <w:t>ого района проводит анализ исполнения мероприятий программы.</w:t>
      </w:r>
    </w:p>
    <w:p w:rsidR="00054659" w:rsidRPr="009701F8" w:rsidRDefault="00054659" w:rsidP="009701F8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AB">
        <w:t xml:space="preserve">            </w:t>
      </w:r>
      <w:r w:rsidRPr="009701F8">
        <w:rPr>
          <w:rFonts w:ascii="Times New Roman" w:hAnsi="Times New Roman" w:cs="Times New Roman"/>
          <w:sz w:val="24"/>
          <w:szCs w:val="24"/>
        </w:rPr>
        <w:t>В ходе реализации программных мероприятий могут возникнуть следующие риски: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t xml:space="preserve">увеличение затрат при проведении капитального и текущего ремонтов объектов, связанных с изменениями текущей стоимости основных строительных материалов, стоимости расходов на организацию работ, изменениями средней месячной величины оплаты труда строителей, возможностью включения в себестоимость дополнительных затрат; 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t>невозможность спрогнозировать точную стоимость закупаемого оборудования школьных автобусов;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t>повышение цен на услуги, энергоресурсы повлечет за собой повышение расходов на обеспечение функционирование учреждений, а также повышение цен на учебно-методическую и справочную литературу, печатные наглядные пособия и т.п.;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t>сложившаяся в сельских образовательных учреждениях ситуация, связанная с недостаточным количеством детей в населенных пунктах;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t>дальнейшее снижение численности обучающихся в 9, 11 классах общеобразовательных учреждений;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t>риски, связанные с работой Интернет - ресурсов, используемых в общеобразовательных учреждениях, и невозможностью решения этого вопроса на муниципальном уровне;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lastRenderedPageBreak/>
        <w:t>при обеспечении участия обучающихся, воспитанников, педагогов        образовательных учреждений района в областных мероприятиях могут возникнуть риски вследствие самостоятельного установления условий участия делегации, команд района принимаемой стороной и невозможности заранее точно спрогнозировать затраты на  участие в запланированных мероприятиях;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t xml:space="preserve">внесение изменений в систему  учреждений образования, что повлечет за собой изменение сумм выделяемых финансовых средств и, соответственно, их перераспределение; </w:t>
      </w:r>
    </w:p>
    <w:p w:rsidR="00054659" w:rsidRPr="009701F8" w:rsidRDefault="00054659" w:rsidP="009701F8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1F8">
        <w:rPr>
          <w:rFonts w:ascii="Times New Roman" w:hAnsi="Times New Roman" w:cs="Times New Roman"/>
          <w:sz w:val="24"/>
          <w:szCs w:val="24"/>
        </w:rPr>
        <w:t>недостаточное выделение компенсационных выплат  на питание обучающихся, что может    сказаться на биологической ценности школьного рациона и  ассортименте обогащенной продукции, используемой в питании обучающихся.</w:t>
      </w:r>
    </w:p>
    <w:p w:rsidR="00054659" w:rsidRPr="009701F8" w:rsidRDefault="00054659" w:rsidP="00054659">
      <w:pPr>
        <w:pStyle w:val="a9"/>
        <w:spacing w:line="240" w:lineRule="auto"/>
        <w:jc w:val="both"/>
        <w:rPr>
          <w:rFonts w:ascii="Times New Roman" w:hAnsi="Times New Roman"/>
        </w:rPr>
      </w:pPr>
    </w:p>
    <w:p w:rsidR="00054659" w:rsidRPr="009701F8" w:rsidRDefault="00054659" w:rsidP="00D22F8C">
      <w:pPr>
        <w:pStyle w:val="ConsPlusCell"/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54659" w:rsidRPr="009701F8" w:rsidSect="005F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35C"/>
    <w:multiLevelType w:val="multilevel"/>
    <w:tmpl w:val="3E5E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F36121"/>
    <w:multiLevelType w:val="multilevel"/>
    <w:tmpl w:val="F6BC48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605C04"/>
    <w:multiLevelType w:val="hybridMultilevel"/>
    <w:tmpl w:val="522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24AD4"/>
    <w:multiLevelType w:val="hybridMultilevel"/>
    <w:tmpl w:val="B524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94AD4"/>
    <w:multiLevelType w:val="hybridMultilevel"/>
    <w:tmpl w:val="D998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5954"/>
    <w:multiLevelType w:val="hybridMultilevel"/>
    <w:tmpl w:val="635415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31C"/>
    <w:rsid w:val="00005194"/>
    <w:rsid w:val="00006464"/>
    <w:rsid w:val="000211A8"/>
    <w:rsid w:val="00036580"/>
    <w:rsid w:val="000407F8"/>
    <w:rsid w:val="00043C24"/>
    <w:rsid w:val="00054659"/>
    <w:rsid w:val="00066077"/>
    <w:rsid w:val="00084E26"/>
    <w:rsid w:val="000856CE"/>
    <w:rsid w:val="00090744"/>
    <w:rsid w:val="000A291E"/>
    <w:rsid w:val="000C4019"/>
    <w:rsid w:val="000D0F0F"/>
    <w:rsid w:val="000D3994"/>
    <w:rsid w:val="0010640B"/>
    <w:rsid w:val="00117C63"/>
    <w:rsid w:val="00121972"/>
    <w:rsid w:val="00126900"/>
    <w:rsid w:val="0012750D"/>
    <w:rsid w:val="00136B65"/>
    <w:rsid w:val="0014361C"/>
    <w:rsid w:val="00157002"/>
    <w:rsid w:val="0017407B"/>
    <w:rsid w:val="00181DBE"/>
    <w:rsid w:val="00186D7F"/>
    <w:rsid w:val="0019693E"/>
    <w:rsid w:val="001B58B1"/>
    <w:rsid w:val="001D4E2F"/>
    <w:rsid w:val="001D678F"/>
    <w:rsid w:val="001F625E"/>
    <w:rsid w:val="0020168A"/>
    <w:rsid w:val="00240665"/>
    <w:rsid w:val="00257E57"/>
    <w:rsid w:val="0026148F"/>
    <w:rsid w:val="002622D8"/>
    <w:rsid w:val="0026250B"/>
    <w:rsid w:val="00296320"/>
    <w:rsid w:val="002A334A"/>
    <w:rsid w:val="002E5CF8"/>
    <w:rsid w:val="00310E96"/>
    <w:rsid w:val="003136F7"/>
    <w:rsid w:val="0032085E"/>
    <w:rsid w:val="00323BCE"/>
    <w:rsid w:val="003318B8"/>
    <w:rsid w:val="00371389"/>
    <w:rsid w:val="00384F65"/>
    <w:rsid w:val="00386560"/>
    <w:rsid w:val="00386B3C"/>
    <w:rsid w:val="003B018B"/>
    <w:rsid w:val="003C6FA7"/>
    <w:rsid w:val="003D4D5C"/>
    <w:rsid w:val="004523CA"/>
    <w:rsid w:val="004B1661"/>
    <w:rsid w:val="004B180C"/>
    <w:rsid w:val="004B74BA"/>
    <w:rsid w:val="004E7B2F"/>
    <w:rsid w:val="004F7E32"/>
    <w:rsid w:val="005148CE"/>
    <w:rsid w:val="00517CC1"/>
    <w:rsid w:val="00533499"/>
    <w:rsid w:val="00540B59"/>
    <w:rsid w:val="0058073B"/>
    <w:rsid w:val="00595284"/>
    <w:rsid w:val="005A58EB"/>
    <w:rsid w:val="005E0C31"/>
    <w:rsid w:val="005E328B"/>
    <w:rsid w:val="005F1AF3"/>
    <w:rsid w:val="005F3669"/>
    <w:rsid w:val="005F6B7F"/>
    <w:rsid w:val="005F7F6B"/>
    <w:rsid w:val="00603613"/>
    <w:rsid w:val="006451CE"/>
    <w:rsid w:val="006625C4"/>
    <w:rsid w:val="006B548C"/>
    <w:rsid w:val="006D2075"/>
    <w:rsid w:val="006E1D64"/>
    <w:rsid w:val="0070697F"/>
    <w:rsid w:val="00731217"/>
    <w:rsid w:val="00767FC9"/>
    <w:rsid w:val="00783361"/>
    <w:rsid w:val="007A216E"/>
    <w:rsid w:val="007A55DC"/>
    <w:rsid w:val="007B10E9"/>
    <w:rsid w:val="007B5161"/>
    <w:rsid w:val="007D2E42"/>
    <w:rsid w:val="007D32A3"/>
    <w:rsid w:val="007F7132"/>
    <w:rsid w:val="00807262"/>
    <w:rsid w:val="00820F0C"/>
    <w:rsid w:val="00823F84"/>
    <w:rsid w:val="00824228"/>
    <w:rsid w:val="00856CB6"/>
    <w:rsid w:val="0087696E"/>
    <w:rsid w:val="008A16B0"/>
    <w:rsid w:val="008B6AFC"/>
    <w:rsid w:val="008B6E8D"/>
    <w:rsid w:val="008C330B"/>
    <w:rsid w:val="008D2524"/>
    <w:rsid w:val="008E51D8"/>
    <w:rsid w:val="008F3F72"/>
    <w:rsid w:val="00902161"/>
    <w:rsid w:val="00921790"/>
    <w:rsid w:val="00940938"/>
    <w:rsid w:val="009419F6"/>
    <w:rsid w:val="00954728"/>
    <w:rsid w:val="009701F8"/>
    <w:rsid w:val="009703F3"/>
    <w:rsid w:val="00971951"/>
    <w:rsid w:val="00974D35"/>
    <w:rsid w:val="00995E18"/>
    <w:rsid w:val="00997427"/>
    <w:rsid w:val="009B2B9C"/>
    <w:rsid w:val="009D515A"/>
    <w:rsid w:val="009E760A"/>
    <w:rsid w:val="009F6105"/>
    <w:rsid w:val="00A06756"/>
    <w:rsid w:val="00A11EAC"/>
    <w:rsid w:val="00A160EC"/>
    <w:rsid w:val="00A334EA"/>
    <w:rsid w:val="00A42F8E"/>
    <w:rsid w:val="00A448A0"/>
    <w:rsid w:val="00A62026"/>
    <w:rsid w:val="00A63A70"/>
    <w:rsid w:val="00A6795B"/>
    <w:rsid w:val="00A77A2A"/>
    <w:rsid w:val="00AE61B2"/>
    <w:rsid w:val="00B3508E"/>
    <w:rsid w:val="00B357ED"/>
    <w:rsid w:val="00B67901"/>
    <w:rsid w:val="00B77A08"/>
    <w:rsid w:val="00B8242B"/>
    <w:rsid w:val="00B923C3"/>
    <w:rsid w:val="00B97486"/>
    <w:rsid w:val="00BA56CA"/>
    <w:rsid w:val="00BA7C68"/>
    <w:rsid w:val="00BD3D71"/>
    <w:rsid w:val="00BE4C52"/>
    <w:rsid w:val="00BF454F"/>
    <w:rsid w:val="00BF557D"/>
    <w:rsid w:val="00C111DE"/>
    <w:rsid w:val="00C12585"/>
    <w:rsid w:val="00C17A57"/>
    <w:rsid w:val="00C31864"/>
    <w:rsid w:val="00C410A1"/>
    <w:rsid w:val="00C524D7"/>
    <w:rsid w:val="00C73312"/>
    <w:rsid w:val="00C867AB"/>
    <w:rsid w:val="00C94B0F"/>
    <w:rsid w:val="00CA7DCA"/>
    <w:rsid w:val="00CB037D"/>
    <w:rsid w:val="00CD39D3"/>
    <w:rsid w:val="00CD55E9"/>
    <w:rsid w:val="00D02E78"/>
    <w:rsid w:val="00D037A8"/>
    <w:rsid w:val="00D10FB2"/>
    <w:rsid w:val="00D22F8C"/>
    <w:rsid w:val="00D250C8"/>
    <w:rsid w:val="00D66A69"/>
    <w:rsid w:val="00D732B0"/>
    <w:rsid w:val="00D9057E"/>
    <w:rsid w:val="00DB6E7B"/>
    <w:rsid w:val="00DC57DB"/>
    <w:rsid w:val="00DC7D74"/>
    <w:rsid w:val="00E20C4C"/>
    <w:rsid w:val="00E36C6E"/>
    <w:rsid w:val="00E65812"/>
    <w:rsid w:val="00E8631C"/>
    <w:rsid w:val="00E86F20"/>
    <w:rsid w:val="00EA23A0"/>
    <w:rsid w:val="00EC74E5"/>
    <w:rsid w:val="00EE5516"/>
    <w:rsid w:val="00EE61AE"/>
    <w:rsid w:val="00F04AC1"/>
    <w:rsid w:val="00F25CDB"/>
    <w:rsid w:val="00F31988"/>
    <w:rsid w:val="00F80532"/>
    <w:rsid w:val="00FA45FE"/>
    <w:rsid w:val="00FA4847"/>
    <w:rsid w:val="00FC0B7E"/>
    <w:rsid w:val="00FD15E2"/>
    <w:rsid w:val="00FE571F"/>
    <w:rsid w:val="00FF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A1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A1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1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160EC"/>
    <w:pPr>
      <w:spacing w:after="0" w:line="36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60EC"/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275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750D"/>
  </w:style>
  <w:style w:type="character" w:styleId="ad">
    <w:name w:val="Strong"/>
    <w:qFormat/>
    <w:rsid w:val="0012750D"/>
    <w:rPr>
      <w:b/>
      <w:bCs/>
    </w:rPr>
  </w:style>
  <w:style w:type="paragraph" w:styleId="ae">
    <w:name w:val="No Spacing"/>
    <w:link w:val="af"/>
    <w:qFormat/>
    <w:rsid w:val="0012750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Без интервала Знак"/>
    <w:link w:val="ae"/>
    <w:locked/>
    <w:rsid w:val="0012750D"/>
    <w:rPr>
      <w:rFonts w:ascii="Calibri" w:eastAsia="Times New Roman" w:hAnsi="Calibri" w:cs="Calibri"/>
    </w:rPr>
  </w:style>
  <w:style w:type="character" w:customStyle="1" w:styleId="FontStyle40">
    <w:name w:val="Font Style40"/>
    <w:rsid w:val="0012750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A1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A1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1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71F7-78EB-45E0-8A81-57A9D2D6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14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AWR</Company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Арсенкова Светлана Вячеславовна</dc:creator>
  <cp:keywords/>
  <dc:description/>
  <cp:lastModifiedBy>user</cp:lastModifiedBy>
  <cp:revision>143</cp:revision>
  <cp:lastPrinted>2021-07-30T08:42:00Z</cp:lastPrinted>
  <dcterms:created xsi:type="dcterms:W3CDTF">2015-01-20T05:32:00Z</dcterms:created>
  <dcterms:modified xsi:type="dcterms:W3CDTF">2021-07-30T08:43:00Z</dcterms:modified>
</cp:coreProperties>
</file>