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C0" w:rsidRPr="00B84BC0" w:rsidRDefault="00B84BC0" w:rsidP="00B84BC0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РОССИЙСКАЯ ФЕДЕРАЦИЯ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АДМИНИСТРАЦИЯ ВЫГОНИЧСКОГО РАЙОНА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БРЯНСКОЙ ОБЛАСТИ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ПОСТАНОВЛЕНИЕ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proofErr w:type="gramStart"/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от  26.03.2017г.</w:t>
      </w:r>
      <w:proofErr w:type="gramEnd"/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№151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Об организации оздоровления,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отдыха и занятости детей и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молодежи в 2017 году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       На основании постановления Правительства Брянской области от 06.02.2017г. №36-п «Об организации отдыха, оздоровления и занятости детей и молодежи в Брянской области в 2017году», приказа департамента образования и науки Брянской области от 06.03.2017г. №387 «Об организации оздоровления, отдыха и занятости детей и молодежи в Брянской области в 2017 году»  и в целях организации оздоровления, отдыха и занятости детей и молодежи в 2017 </w:t>
      </w:r>
      <w:proofErr w:type="spellStart"/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годуи</w:t>
      </w:r>
      <w:proofErr w:type="spellEnd"/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осуществления государственной поддержки семей, социальной защиты детей и молодежи, создания экономических и организационных условий, обеспечивающих сохранение и развитие системы детского, молодежного отдыха, оздоровления и занятости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ПОСТАНОВЛЯЮ: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B84BC0" w:rsidRPr="00B84BC0" w:rsidRDefault="00B84BC0" w:rsidP="00B84BC0">
      <w:pPr>
        <w:numPr>
          <w:ilvl w:val="0"/>
          <w:numId w:val="9"/>
        </w:numPr>
        <w:shd w:val="clear" w:color="auto" w:fill="F9FAFB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Обеспечить в 2017 году в приоритетном порядке отдых и оздоровление детей и молодежи, нуждающихся в государственной помощи: детей-сирот, детей, оставшихся без попечения родителей, детей, имеющих ограниченные физические возможности (детей-инвалидов), попавших в трудные жизненные ситуации, детей из многодетных и неполных семей, детей из малообеспеченных семей, из семей беженцев и вынужденных переселенцев, детей из семей военнослужащих, погибших при исполнении интернационального долга или служебных обязанностей, пострадавших в вооруженных конфликтах, детей безработных родителей, творчески одаренных детей, несовершеннолетних, состоящих на учете в подразделениях по делам несовершеннолетних органов внутренних дел  и  комиссии по делам несовершеннолетних.</w:t>
      </w:r>
    </w:p>
    <w:p w:rsidR="00B84BC0" w:rsidRPr="00B84BC0" w:rsidRDefault="00B84BC0" w:rsidP="00B84BC0">
      <w:pPr>
        <w:numPr>
          <w:ilvl w:val="0"/>
          <w:numId w:val="9"/>
        </w:numPr>
        <w:shd w:val="clear" w:color="auto" w:fill="F9FAFB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 xml:space="preserve">Утвердить прилагаемые состав районного координационного совета по организации оздоровления и отдыха детей и молодежи и состав рабочей группы районного координационного </w:t>
      </w:r>
      <w:proofErr w:type="gramStart"/>
      <w:r w:rsidRPr="00B84BC0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совета  (</w:t>
      </w:r>
      <w:proofErr w:type="gramEnd"/>
      <w:r w:rsidRPr="00B84BC0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Приложение 1, 2 ).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Возложить координацию деятельности по обеспечению оздоровления, отдыха и занятости детей и молодежи на территории Выгоничского района на районный координационный совет.</w:t>
      </w:r>
    </w:p>
    <w:p w:rsidR="00B84BC0" w:rsidRPr="00B84BC0" w:rsidRDefault="00B84BC0" w:rsidP="00B84BC0">
      <w:pPr>
        <w:numPr>
          <w:ilvl w:val="0"/>
          <w:numId w:val="10"/>
        </w:numPr>
        <w:shd w:val="clear" w:color="auto" w:fill="F9FAFB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Утвердить прилагаемые: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lastRenderedPageBreak/>
        <w:t>-План мероприятий по обеспечению оздоровления и отдыха детей и молодежи в 2017 году (Приложение 3).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-Положение о порядке организации летних оздоровительных лагерей с дневным пребыванием на базе образовательных учреждений Выгоничского района в 2017 году и дислокацию лагерей. (Приложение 4);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- Дислокацию лагерей с дневным пребыванием на базе общеобразовательных организаций района (Приложение 5).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4. Отделу образования (Зубковой О.А.)  принять меры по организации детских оздоровительных лагерей с дневным пребыванием на базе учреждений образования (школы), лагерей труда и отдыха, трудовых объединений, школьных лесничеств.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Назначить лиц, ответственных за прием заявлений от родителей (законных представителей) на отдых и оздоровление детей, выдачу путевок и ведение сводного реестра оздоровленных детей с использованием средств областного бюджета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действия.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5. ГКУ «Центр занятости населения Выгоничского района» (Шевцов А.В.) реализовать комплекс мер по обеспечению занятости подростков от 14- до 18 лет, организации временных рабочих мест в каникулярный период.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     6. ГБУЗ «</w:t>
      </w:r>
      <w:proofErr w:type="spellStart"/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Выгоничская</w:t>
      </w:r>
      <w:proofErr w:type="spellEnd"/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ЦРБ» (</w:t>
      </w:r>
      <w:proofErr w:type="spellStart"/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Мизюк</w:t>
      </w:r>
      <w:proofErr w:type="spellEnd"/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Ю.А.) обеспечить прохождение медицинских комиссий работниками оздоровительных лагерей и подростками, для трудоустройства их на временные рабочие места.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7. Отделу по связям с общественностью, молодежной политике, культуре и </w:t>
      </w:r>
      <w:proofErr w:type="gramStart"/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спорту  (</w:t>
      </w:r>
      <w:proofErr w:type="spellStart"/>
      <w:proofErr w:type="gramEnd"/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Снытко</w:t>
      </w:r>
      <w:proofErr w:type="spellEnd"/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Е.Г.) совместно с учреждениями образования обеспечить досуговую деятельность детей и подростков.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8. </w:t>
      </w:r>
      <w:proofErr w:type="gramStart"/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ОП  «</w:t>
      </w:r>
      <w:proofErr w:type="gramEnd"/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Выгоничский» МО МВД России «</w:t>
      </w:r>
      <w:proofErr w:type="spellStart"/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Почепский</w:t>
      </w:r>
      <w:proofErr w:type="spellEnd"/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» (</w:t>
      </w:r>
      <w:proofErr w:type="spellStart"/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Брилев</w:t>
      </w:r>
      <w:proofErr w:type="spellEnd"/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М.И.) разработать и реализовать оперативные мероприятия по обеспечению охраны общественного порядка в местах дислокации лагерей с дневным пребыванием, сводных разновозрастных отрядов по месту жительства во время проведения массовых мероприятий (по согласованию).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9. Главам городского и сельских поселений скоординировать работу подведомственных учреждений по организованному проведению летней оздоровительной кампании с использованием имеющейся материально-технической базы школ, домов культуры, библиотек, а также оборудованию мест сбора для разновозрастных отрядов по месту жительства.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10.Признать утратившим силу постановление администрации Выгоничского района от 25 апреля 2016 года №162 «Об организации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оздоровления, отдыха и занятости детей молодежи в 2016 году ».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     11. Настоящее постановление вступает в силу со дня его подписания.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12. Контроль исполнения данного постановления возложить на заместителя главы администрации района </w:t>
      </w:r>
      <w:proofErr w:type="spellStart"/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Храменок</w:t>
      </w:r>
      <w:proofErr w:type="spellEnd"/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Т.В.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lastRenderedPageBreak/>
        <w:t> 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B84BC0" w:rsidRPr="00B84BC0" w:rsidRDefault="00B84BC0" w:rsidP="00B84BC0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84BC0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 xml:space="preserve">Глава администрации района                                                      </w:t>
      </w:r>
      <w:proofErr w:type="spellStart"/>
      <w:r w:rsidRPr="00B84BC0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И.И.Швецова</w:t>
      </w:r>
      <w:proofErr w:type="spellEnd"/>
      <w:r w:rsidRPr="00B84BC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   </w:t>
      </w:r>
    </w:p>
    <w:p w:rsidR="007D431C" w:rsidRPr="00B84BC0" w:rsidRDefault="007D431C" w:rsidP="00B84BC0">
      <w:bookmarkStart w:id="0" w:name="_GoBack"/>
      <w:bookmarkEnd w:id="0"/>
    </w:p>
    <w:sectPr w:rsidR="007D431C" w:rsidRPr="00B84BC0" w:rsidSect="0094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B7AE4"/>
    <w:multiLevelType w:val="multilevel"/>
    <w:tmpl w:val="AF36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D413A"/>
    <w:multiLevelType w:val="multilevel"/>
    <w:tmpl w:val="17DE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F7EFD"/>
    <w:multiLevelType w:val="multilevel"/>
    <w:tmpl w:val="ED4C0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E1F8D"/>
    <w:multiLevelType w:val="multilevel"/>
    <w:tmpl w:val="1850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24023"/>
    <w:multiLevelType w:val="multilevel"/>
    <w:tmpl w:val="93E4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F0778"/>
    <w:multiLevelType w:val="multilevel"/>
    <w:tmpl w:val="8742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C74660"/>
    <w:multiLevelType w:val="multilevel"/>
    <w:tmpl w:val="3984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40EC9"/>
    <w:multiLevelType w:val="multilevel"/>
    <w:tmpl w:val="C17E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968BB"/>
    <w:multiLevelType w:val="multilevel"/>
    <w:tmpl w:val="4E00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C2DE4"/>
    <w:multiLevelType w:val="multilevel"/>
    <w:tmpl w:val="6984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E6"/>
    <w:rsid w:val="00141799"/>
    <w:rsid w:val="001777A1"/>
    <w:rsid w:val="001A69E6"/>
    <w:rsid w:val="00717DAC"/>
    <w:rsid w:val="007B6B3B"/>
    <w:rsid w:val="007D431C"/>
    <w:rsid w:val="00942113"/>
    <w:rsid w:val="00A92977"/>
    <w:rsid w:val="00AD1EF3"/>
    <w:rsid w:val="00B84BC0"/>
    <w:rsid w:val="00BA6997"/>
    <w:rsid w:val="00C1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F7191-D407-400A-B407-B8AC4C17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7B6B3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Стандарт Знак"/>
    <w:basedOn w:val="a0"/>
    <w:link w:val="a3"/>
    <w:rsid w:val="007B6B3B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BA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6997"/>
    <w:rPr>
      <w:b/>
      <w:bCs/>
    </w:rPr>
  </w:style>
  <w:style w:type="character" w:styleId="a7">
    <w:name w:val="Hyperlink"/>
    <w:basedOn w:val="a0"/>
    <w:uiPriority w:val="99"/>
    <w:semiHidden/>
    <w:unhideWhenUsed/>
    <w:rsid w:val="00A9297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92977"/>
    <w:rPr>
      <w:color w:val="800080"/>
      <w:u w:val="single"/>
    </w:rPr>
  </w:style>
  <w:style w:type="paragraph" w:customStyle="1" w:styleId="consplustitle">
    <w:name w:val="consplustitle"/>
    <w:basedOn w:val="a"/>
    <w:rsid w:val="00A9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775</Words>
  <Characters>4419</Characters>
  <Application>Microsoft Office Word</Application>
  <DocSecurity>0</DocSecurity>
  <Lines>36</Lines>
  <Paragraphs>10</Paragraphs>
  <ScaleCrop>false</ScaleCrop>
  <Company>diakov.net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dcterms:created xsi:type="dcterms:W3CDTF">2018-08-19T09:17:00Z</dcterms:created>
  <dcterms:modified xsi:type="dcterms:W3CDTF">2018-08-19T11:32:00Z</dcterms:modified>
</cp:coreProperties>
</file>