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0" w:rsidRDefault="003112D0" w:rsidP="00893C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РОССИЙСКАЯ ФЕДЕРАЦИЯ</w:t>
      </w:r>
    </w:p>
    <w:p w:rsidR="003112D0" w:rsidRDefault="003112D0" w:rsidP="001E06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ОТДЕЛ ОБРАЗОВАНИЯ  </w:t>
      </w:r>
    </w:p>
    <w:p w:rsidR="003112D0" w:rsidRDefault="003112D0" w:rsidP="001E06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ВЫГОНИЧСКОГО РАЙОНА</w:t>
      </w:r>
    </w:p>
    <w:p w:rsidR="003112D0" w:rsidRDefault="003112D0" w:rsidP="001E06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БРЯНСКОЙ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112D0" w:rsidTr="003112D0">
        <w:trPr>
          <w:cantSplit/>
        </w:trPr>
        <w:tc>
          <w:tcPr>
            <w:tcW w:w="10490" w:type="dxa"/>
          </w:tcPr>
          <w:p w:rsidR="003112D0" w:rsidRDefault="00D001C3">
            <w:pPr>
              <w:pStyle w:val="8"/>
              <w:spacing w:line="276" w:lineRule="auto"/>
              <w:ind w:left="113" w:right="680" w:firstLine="720"/>
              <w:jc w:val="center"/>
              <w:rPr>
                <w:sz w:val="12"/>
              </w:rPr>
            </w:pPr>
            <w:r>
              <w:pict>
                <v:line id="_x0000_s1026" style="position:absolute;left:0;text-align:left;z-index:251658240" from="1.1pt,5.65pt" to="497.9pt,5.65pt" o:allowincell="f" strokeweight="3pt">
                  <v:stroke linestyle="thinThin"/>
                </v:line>
              </w:pict>
            </w:r>
          </w:p>
          <w:p w:rsidR="003112D0" w:rsidRDefault="003112D0">
            <w:pPr>
              <w:pStyle w:val="8"/>
              <w:spacing w:line="276" w:lineRule="auto"/>
              <w:ind w:left="113" w:right="68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3112D0" w:rsidRDefault="003112D0">
            <w:pPr>
              <w:pStyle w:val="8"/>
              <w:spacing w:line="276" w:lineRule="auto"/>
              <w:ind w:left="113" w:right="680" w:hanging="22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И К А З</w:t>
            </w:r>
          </w:p>
        </w:tc>
      </w:tr>
    </w:tbl>
    <w:p w:rsidR="003112D0" w:rsidRPr="00D001C3" w:rsidRDefault="001F6B15" w:rsidP="00311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1C3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4436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44367" w:rsidRPr="001F6B1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4436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44367" w:rsidRPr="001F6B1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7389A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D00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D001C3">
        <w:rPr>
          <w:rFonts w:ascii="Times New Roman" w:hAnsi="Times New Roman" w:cs="Times New Roman"/>
          <w:sz w:val="28"/>
          <w:szCs w:val="28"/>
          <w:u w:val="single"/>
        </w:rPr>
        <w:t>216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0"/>
        <w:gridCol w:w="3568"/>
        <w:gridCol w:w="3462"/>
      </w:tblGrid>
      <w:tr w:rsidR="003112D0" w:rsidTr="006F0DC1">
        <w:tc>
          <w:tcPr>
            <w:tcW w:w="3460" w:type="dxa"/>
            <w:hideMark/>
          </w:tcPr>
          <w:p w:rsidR="003112D0" w:rsidRDefault="003112D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Выгоничи</w:t>
            </w:r>
          </w:p>
          <w:p w:rsidR="006F0DC1" w:rsidRDefault="006F0D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8" w:type="dxa"/>
          </w:tcPr>
          <w:p w:rsidR="003112D0" w:rsidRDefault="003112D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2" w:type="dxa"/>
          </w:tcPr>
          <w:p w:rsidR="003112D0" w:rsidRDefault="003112D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29AD" w:rsidRDefault="006F0DC1" w:rsidP="002F29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DC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44367">
        <w:rPr>
          <w:bCs/>
          <w:i/>
          <w:sz w:val="28"/>
          <w:szCs w:val="28"/>
        </w:rPr>
        <w:t xml:space="preserve"> </w:t>
      </w:r>
      <w:r w:rsidR="002F29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работы</w:t>
      </w:r>
    </w:p>
    <w:p w:rsidR="002E2662" w:rsidRDefault="00A44367" w:rsidP="00A443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44367">
        <w:rPr>
          <w:rFonts w:ascii="Times New Roman" w:hAnsi="Times New Roman" w:cs="Times New Roman"/>
          <w:b/>
          <w:bCs/>
          <w:sz w:val="28"/>
          <w:szCs w:val="28"/>
        </w:rPr>
        <w:t>ерриториальной</w:t>
      </w:r>
      <w:r w:rsidRPr="00A44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аттестационной комиссии</w:t>
      </w:r>
    </w:p>
    <w:p w:rsidR="002E2662" w:rsidRDefault="002E2662" w:rsidP="00A443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аттестации педагогических работников </w:t>
      </w:r>
    </w:p>
    <w:p w:rsidR="002E2662" w:rsidRDefault="002E2662" w:rsidP="00A443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организаций, осуществляющих</w:t>
      </w:r>
    </w:p>
    <w:p w:rsidR="006F0DC1" w:rsidRPr="006F0DC1" w:rsidRDefault="002E2662" w:rsidP="00A443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деятельность</w:t>
      </w:r>
      <w:r w:rsidR="00A44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0DC1" w:rsidRDefault="006F0DC1" w:rsidP="00A44367">
      <w:pPr>
        <w:tabs>
          <w:tab w:val="left" w:pos="1965"/>
        </w:tabs>
        <w:spacing w:after="0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A08" w:rsidRDefault="00A44367" w:rsidP="00A44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науки Российской Федерации от 07.04.</w:t>
      </w:r>
      <w:r w:rsidRPr="004B167C">
        <w:rPr>
          <w:rFonts w:ascii="Times New Roman" w:eastAsia="Times New Roman" w:hAnsi="Times New Roman" w:cs="Times New Roman"/>
          <w:sz w:val="28"/>
          <w:szCs w:val="28"/>
        </w:rPr>
        <w:t>2014 г.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приказом департамента образования и науки Брянской области от 17.04.2015г. </w:t>
      </w:r>
      <w:r w:rsidR="00817A08">
        <w:rPr>
          <w:rFonts w:ascii="Times New Roman" w:eastAsia="Times New Roman" w:hAnsi="Times New Roman" w:cs="Times New Roman"/>
          <w:sz w:val="28"/>
          <w:szCs w:val="28"/>
        </w:rPr>
        <w:t>№1037 «О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  <w:r w:rsidRPr="004B167C">
        <w:rPr>
          <w:rFonts w:ascii="Times New Roman" w:eastAsia="Times New Roman" w:hAnsi="Times New Roman" w:cs="Times New Roman"/>
          <w:sz w:val="28"/>
          <w:szCs w:val="28"/>
        </w:rPr>
        <w:t xml:space="preserve">  и в целях проведения аттестации педагогических </w:t>
      </w:r>
      <w:r w:rsidR="00817A08">
        <w:rPr>
          <w:rFonts w:ascii="Times New Roman" w:eastAsia="Times New Roman" w:hAnsi="Times New Roman" w:cs="Times New Roman"/>
          <w:sz w:val="28"/>
          <w:szCs w:val="28"/>
        </w:rPr>
        <w:t>работников района</w:t>
      </w:r>
    </w:p>
    <w:p w:rsidR="00A44367" w:rsidRPr="004B167C" w:rsidRDefault="00A44367" w:rsidP="00A44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2D0" w:rsidRDefault="003112D0" w:rsidP="00A44367">
      <w:pPr>
        <w:tabs>
          <w:tab w:val="left" w:pos="1965"/>
        </w:tabs>
        <w:ind w:right="85"/>
        <w:jc w:val="both"/>
        <w:rPr>
          <w:color w:val="000000"/>
          <w:spacing w:val="2"/>
          <w:sz w:val="28"/>
          <w:szCs w:val="28"/>
        </w:rPr>
      </w:pPr>
      <w:r w:rsidRPr="00817A0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ПРИКАЗЫВАЮ</w:t>
      </w:r>
      <w:r>
        <w:rPr>
          <w:color w:val="000000"/>
          <w:spacing w:val="2"/>
          <w:sz w:val="28"/>
          <w:szCs w:val="28"/>
        </w:rPr>
        <w:t>:</w:t>
      </w:r>
    </w:p>
    <w:p w:rsidR="003112D0" w:rsidRDefault="003112D0" w:rsidP="003112D0">
      <w:pPr>
        <w:pStyle w:val="a3"/>
        <w:ind w:firstLine="720"/>
        <w:jc w:val="both"/>
        <w:rPr>
          <w:color w:val="000000"/>
          <w:spacing w:val="2"/>
          <w:sz w:val="28"/>
          <w:szCs w:val="28"/>
        </w:rPr>
      </w:pPr>
    </w:p>
    <w:p w:rsidR="00817A08" w:rsidRPr="004B167C" w:rsidRDefault="00817A08" w:rsidP="00817A08">
      <w:pPr>
        <w:tabs>
          <w:tab w:val="left" w:pos="1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7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2F29AD">
        <w:rPr>
          <w:rFonts w:ascii="Times New Roman" w:eastAsia="Times New Roman" w:hAnsi="Times New Roman" w:cs="Times New Roman"/>
          <w:sz w:val="28"/>
          <w:szCs w:val="28"/>
        </w:rPr>
        <w:t>регламент работы Территориальной аттестационной комиссии по аттестации педагогических работников муниципальных организаций, осуществляющих образовательною деятельность с целью установления первой квалиф</w:t>
      </w:r>
      <w:r w:rsidR="001F6B15">
        <w:rPr>
          <w:rFonts w:ascii="Times New Roman" w:eastAsia="Times New Roman" w:hAnsi="Times New Roman" w:cs="Times New Roman"/>
          <w:sz w:val="28"/>
          <w:szCs w:val="28"/>
        </w:rPr>
        <w:t>икационной категории (далее</w:t>
      </w:r>
      <w:r w:rsidR="001F6B15" w:rsidRPr="001F6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B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29AD">
        <w:rPr>
          <w:rFonts w:ascii="Times New Roman" w:eastAsia="Times New Roman" w:hAnsi="Times New Roman" w:cs="Times New Roman"/>
          <w:sz w:val="28"/>
          <w:szCs w:val="28"/>
        </w:rPr>
        <w:t>Территориальная аттестационная комиссия)</w:t>
      </w:r>
      <w:r w:rsidRPr="004B167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817A08" w:rsidRPr="004B167C" w:rsidRDefault="00817A08" w:rsidP="00817A08">
      <w:pPr>
        <w:tabs>
          <w:tab w:val="left" w:pos="1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16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16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16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17A08" w:rsidRPr="004B167C" w:rsidRDefault="00817A08" w:rsidP="00817A08">
      <w:pPr>
        <w:tabs>
          <w:tab w:val="left" w:pos="1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C1" w:rsidRPr="006F0DC1" w:rsidRDefault="006F0DC1" w:rsidP="006F0DC1">
      <w:pPr>
        <w:tabs>
          <w:tab w:val="left" w:pos="1965"/>
        </w:tabs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1E0615" w:rsidRDefault="006F0DC1" w:rsidP="001E0615">
      <w:pPr>
        <w:shd w:val="clear" w:color="auto" w:fill="FFFFFF"/>
        <w:spacing w:before="24" w:line="322" w:lineRule="exact"/>
        <w:ind w:right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1E0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ачальник отдела образования                                                   О.А.Зубкова</w:t>
      </w:r>
    </w:p>
    <w:p w:rsidR="006F0DC1" w:rsidRDefault="006F0DC1" w:rsidP="001E0615">
      <w:pPr>
        <w:shd w:val="clear" w:color="auto" w:fill="FFFFFF"/>
        <w:spacing w:before="24" w:line="322" w:lineRule="exact"/>
        <w:ind w:right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17A08" w:rsidRDefault="00817A08" w:rsidP="001E0615">
      <w:pPr>
        <w:shd w:val="clear" w:color="auto" w:fill="FFFFFF"/>
        <w:spacing w:before="24" w:line="322" w:lineRule="exact"/>
        <w:ind w:right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17A08" w:rsidRDefault="00817A08" w:rsidP="001E0615">
      <w:pPr>
        <w:shd w:val="clear" w:color="auto" w:fill="FFFFFF"/>
        <w:spacing w:before="24" w:line="322" w:lineRule="exact"/>
        <w:ind w:right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17A08" w:rsidRDefault="00817A08" w:rsidP="00817A08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 к приказу отдела</w:t>
      </w:r>
    </w:p>
    <w:p w:rsidR="002F29AD" w:rsidRDefault="00817A08" w:rsidP="00817A08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образования администрации        Выгоничского района №</w:t>
      </w:r>
      <w:r w:rsidR="001F6B15" w:rsidRPr="001F6B15">
        <w:rPr>
          <w:rFonts w:ascii="Times New Roman" w:eastAsia="Times New Roman" w:hAnsi="Times New Roman" w:cs="Times New Roman"/>
        </w:rPr>
        <w:t>216</w:t>
      </w:r>
      <w:r w:rsidR="001F6B15">
        <w:rPr>
          <w:rFonts w:ascii="Times New Roman" w:eastAsia="Times New Roman" w:hAnsi="Times New Roman" w:cs="Times New Roman"/>
        </w:rPr>
        <w:t xml:space="preserve"> от 31.07.2015г.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2F29AD" w:rsidRPr="002F29AD" w:rsidRDefault="002F29AD" w:rsidP="002F29AD">
      <w:pPr>
        <w:rPr>
          <w:rFonts w:ascii="Times New Roman" w:eastAsia="Times New Roman" w:hAnsi="Times New Roman" w:cs="Times New Roman"/>
        </w:rPr>
      </w:pPr>
    </w:p>
    <w:p w:rsidR="002F29AD" w:rsidRDefault="002F29AD" w:rsidP="002F29AD">
      <w:pPr>
        <w:rPr>
          <w:rFonts w:ascii="Times New Roman" w:eastAsia="Times New Roman" w:hAnsi="Times New Roman" w:cs="Times New Roman"/>
        </w:rPr>
      </w:pPr>
    </w:p>
    <w:p w:rsidR="002F29AD" w:rsidRPr="002F29AD" w:rsidRDefault="002F29AD" w:rsidP="002F29A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F6B15" w:rsidRPr="001F6B15">
        <w:rPr>
          <w:rFonts w:ascii="Times New Roman" w:hAnsi="Times New Roman" w:cs="Times New Roman"/>
          <w:sz w:val="28"/>
          <w:szCs w:val="28"/>
        </w:rPr>
        <w:t>Р</w:t>
      </w:r>
      <w:r w:rsidRPr="002F29AD">
        <w:rPr>
          <w:rFonts w:ascii="Times New Roman" w:hAnsi="Times New Roman" w:cs="Times New Roman"/>
          <w:sz w:val="28"/>
          <w:szCs w:val="28"/>
        </w:rPr>
        <w:t>егламент работы</w:t>
      </w:r>
    </w:p>
    <w:p w:rsidR="002F29AD" w:rsidRPr="002F29AD" w:rsidRDefault="002F29AD" w:rsidP="002F29A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Территориальной аттестационной комиссии </w:t>
      </w:r>
    </w:p>
    <w:p w:rsidR="002F29AD" w:rsidRPr="002F29AD" w:rsidRDefault="002F29AD" w:rsidP="002F29A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муниципальных организаций, осуществляющих образовательную деятельность</w:t>
      </w:r>
    </w:p>
    <w:p w:rsidR="002F29AD" w:rsidRPr="002F29AD" w:rsidRDefault="002F29AD" w:rsidP="002F29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pStyle w:val="ConsPlusTitle"/>
        <w:numPr>
          <w:ilvl w:val="0"/>
          <w:numId w:val="1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2F29AD" w:rsidRPr="002F29AD" w:rsidRDefault="002F29AD" w:rsidP="002F29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1.1 Основной задачей Территориальной аттестационной комиссии по аттестации педагогических работников муниципальных организаций, осуществляющих образовательную деятельность (далее – Территориальная комиссия) является реализация приказа Министерства образования и науки РФ 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2F29AD" w:rsidRPr="002F29AD" w:rsidRDefault="002F29AD" w:rsidP="002F29A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F29AD">
        <w:rPr>
          <w:rFonts w:ascii="Times New Roman" w:hAnsi="Times New Roman" w:cs="Times New Roman"/>
          <w:b w:val="0"/>
          <w:sz w:val="28"/>
          <w:szCs w:val="28"/>
        </w:rPr>
        <w:t xml:space="preserve">егламент работы Территориальной комиссии по аттестации педагогических работников муниципальных организаций, осуществляющих образовательную деятельность (далее - Регламент) разработан в целях проведения аттестации педагогических работников муниципальных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t>Выгоничского района</w:t>
      </w:r>
      <w:r w:rsidRPr="002F29AD">
        <w:rPr>
          <w:rFonts w:ascii="Times New Roman" w:hAnsi="Times New Roman" w:cs="Times New Roman"/>
          <w:b w:val="0"/>
          <w:sz w:val="28"/>
          <w:szCs w:val="28"/>
        </w:rPr>
        <w:t>, осуществляющих образовательную деятельность на первую квалификационную категорию.</w:t>
      </w:r>
    </w:p>
    <w:p w:rsidR="002F29AD" w:rsidRPr="002F29AD" w:rsidRDefault="002F29AD" w:rsidP="002F29A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Территориальная комиссия является постоянно действующим коллегиальным органом утверждаемым департаментом образования и науки Брянской области (далее – Департамент) по представлениям</w:t>
      </w:r>
      <w:r w:rsidRPr="002F29A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F29AD">
        <w:rPr>
          <w:rFonts w:ascii="Times New Roman" w:hAnsi="Times New Roman" w:cs="Times New Roman"/>
          <w:b w:val="0"/>
          <w:bCs w:val="0"/>
          <w:sz w:val="28"/>
          <w:szCs w:val="28"/>
        </w:rPr>
        <w:t>органов управления муниципальных районов и городских округов в сфере образования</w:t>
      </w:r>
      <w:r w:rsidRPr="002F29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F29AD">
        <w:rPr>
          <w:rFonts w:ascii="Times New Roman" w:hAnsi="Times New Roman" w:cs="Times New Roman"/>
          <w:sz w:val="28"/>
          <w:szCs w:val="28"/>
        </w:rPr>
        <w:t xml:space="preserve">В своей деятельности Территориальная комиссия руководствуется Федеральным законом от 29 декабря 2012 года № 273-ФЗ «Об образовании в Российской Федерации», </w:t>
      </w:r>
      <w:r w:rsidRPr="002F29AD">
        <w:rPr>
          <w:rFonts w:ascii="Times New Roman" w:hAnsi="Times New Roman" w:cs="Times New Roman"/>
          <w:bCs/>
          <w:sz w:val="28"/>
          <w:szCs w:val="28"/>
        </w:rPr>
        <w:t>законом Брянской области от 8 августа 2013 года № 62-З "Об образовании в Брянской области",</w:t>
      </w:r>
      <w:r w:rsidRPr="002F29A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</w:t>
      </w:r>
      <w:proofErr w:type="gramEnd"/>
      <w:r w:rsidRPr="002F29AD">
        <w:rPr>
          <w:rFonts w:ascii="Times New Roman" w:hAnsi="Times New Roman" w:cs="Times New Roman"/>
          <w:sz w:val="28"/>
          <w:szCs w:val="28"/>
        </w:rPr>
        <w:t xml:space="preserve"> и социального развития от 26 августа 2010 года № 761н «Единый квалификационный справочник должностей руководителей, специалистов и служащих», Указом Губернатора Брянской области от 29 января 2013г. №70 «О переименовании департамента общего и профессионального образования Брянской области», отраслевыми региональным Соглашением, территориальными соглашениями, настоящим Регламентом.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lastRenderedPageBreak/>
        <w:t>1.4. Деятельность Территориальной комиссии основывается на коллективном, свободном обсуждении и решении вопросов, открытости и гласности, законности и ответственности, объективном отношении к педагогическим работникам, изучении и учете общественного мнения.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1.5. Права и обязанности членов Территориальной комиссии определены настоящим Регламентом.</w:t>
      </w:r>
    </w:p>
    <w:p w:rsidR="002F29AD" w:rsidRPr="002F29AD" w:rsidRDefault="002F29AD" w:rsidP="002F2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9AD" w:rsidRPr="001F6B15" w:rsidRDefault="001F6B15" w:rsidP="001F6B15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F29AD" w:rsidRPr="001F6B15">
        <w:rPr>
          <w:rFonts w:ascii="Times New Roman" w:hAnsi="Times New Roman" w:cs="Times New Roman"/>
          <w:b/>
          <w:sz w:val="28"/>
          <w:szCs w:val="28"/>
        </w:rPr>
        <w:t xml:space="preserve">Формирование и состав Территориальной комиссии. </w:t>
      </w:r>
    </w:p>
    <w:p w:rsidR="002F29AD" w:rsidRPr="002F29AD" w:rsidRDefault="002F29AD" w:rsidP="002F29AD">
      <w:pPr>
        <w:pStyle w:val="a6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2.1. Территориальная комиссия формируется из представителей: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color w:val="222222"/>
          <w:sz w:val="28"/>
          <w:szCs w:val="28"/>
        </w:rPr>
        <w:t xml:space="preserve">- органов </w:t>
      </w:r>
      <w:r w:rsidRPr="002F29AD">
        <w:rPr>
          <w:sz w:val="28"/>
          <w:szCs w:val="28"/>
        </w:rPr>
        <w:t>управления образованием;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- выборных профсоюзных органов соответствующих территориальных организаций профсоюза;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F29AD">
        <w:rPr>
          <w:color w:val="222222"/>
          <w:sz w:val="28"/>
          <w:szCs w:val="28"/>
        </w:rPr>
        <w:t>- педагогической общественности.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В её состав могут быть включены представители органов государственной власти и органов местного самоуправления, органов государственно-общественного управления организаций, осуществляющих образовательную деятельность, работников организаций, осуществляющих образовательную деятельность, научных  и других организаций.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 xml:space="preserve">2.2. </w:t>
      </w:r>
      <w:r w:rsidRPr="002F29AD">
        <w:rPr>
          <w:color w:val="000000"/>
          <w:sz w:val="28"/>
          <w:szCs w:val="28"/>
        </w:rPr>
        <w:t>В состав Территориальной комиссии входят:</w:t>
      </w:r>
    </w:p>
    <w:p w:rsidR="002F29AD" w:rsidRPr="002F29AD" w:rsidRDefault="002F29AD" w:rsidP="002F29AD">
      <w:pPr>
        <w:pStyle w:val="aa"/>
        <w:numPr>
          <w:ilvl w:val="0"/>
          <w:numId w:val="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2F29AD">
        <w:rPr>
          <w:sz w:val="28"/>
          <w:szCs w:val="28"/>
        </w:rPr>
        <w:t>председатель;</w:t>
      </w:r>
    </w:p>
    <w:p w:rsidR="002F29AD" w:rsidRPr="002F29AD" w:rsidRDefault="002F29AD" w:rsidP="002F29AD">
      <w:pPr>
        <w:pStyle w:val="aa"/>
        <w:numPr>
          <w:ilvl w:val="0"/>
          <w:numId w:val="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2F29AD">
        <w:rPr>
          <w:sz w:val="28"/>
          <w:szCs w:val="28"/>
        </w:rPr>
        <w:t>заместитель председателя;</w:t>
      </w:r>
    </w:p>
    <w:p w:rsidR="002F29AD" w:rsidRPr="002F29AD" w:rsidRDefault="002F29AD" w:rsidP="002F29AD">
      <w:pPr>
        <w:pStyle w:val="aa"/>
        <w:numPr>
          <w:ilvl w:val="0"/>
          <w:numId w:val="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2F29AD">
        <w:rPr>
          <w:sz w:val="28"/>
          <w:szCs w:val="28"/>
        </w:rPr>
        <w:t>секретарь;</w:t>
      </w:r>
    </w:p>
    <w:p w:rsidR="002F29AD" w:rsidRPr="002F29AD" w:rsidRDefault="002F29AD" w:rsidP="002F29AD">
      <w:pPr>
        <w:pStyle w:val="aa"/>
        <w:numPr>
          <w:ilvl w:val="0"/>
          <w:numId w:val="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2F29AD">
        <w:rPr>
          <w:sz w:val="28"/>
          <w:szCs w:val="28"/>
        </w:rPr>
        <w:t>члены комиссии.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Персональный состав Территориальной комиссии</w:t>
      </w:r>
      <w:r w:rsidRPr="002F29AD">
        <w:rPr>
          <w:rFonts w:ascii="Times New Roman" w:hAnsi="Times New Roman" w:cs="Times New Roman"/>
          <w:color w:val="222222"/>
          <w:sz w:val="28"/>
          <w:szCs w:val="28"/>
        </w:rPr>
        <w:t xml:space="preserve"> утверждается ежегодно приказом Департамента.</w:t>
      </w:r>
    </w:p>
    <w:p w:rsidR="002F29AD" w:rsidRPr="002F29AD" w:rsidRDefault="002F29AD" w:rsidP="002F29AD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Состав Территориальной комиссии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2F29AD" w:rsidRPr="002F29AD" w:rsidRDefault="002F29AD" w:rsidP="002F2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AD">
        <w:rPr>
          <w:rFonts w:ascii="Times New Roman" w:hAnsi="Times New Roman" w:cs="Times New Roman"/>
          <w:b/>
          <w:sz w:val="28"/>
          <w:szCs w:val="28"/>
        </w:rPr>
        <w:t>3. Обязанности председателя, заместителя председателя, секретаря и членов Территориальной комиссии.</w:t>
      </w:r>
    </w:p>
    <w:p w:rsidR="002F29AD" w:rsidRPr="002F29AD" w:rsidRDefault="002F29AD" w:rsidP="002F2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pStyle w:val="aa"/>
        <w:ind w:firstLine="709"/>
        <w:outlineLvl w:val="0"/>
        <w:rPr>
          <w:color w:val="000000"/>
          <w:sz w:val="28"/>
          <w:szCs w:val="28"/>
        </w:rPr>
      </w:pPr>
      <w:r w:rsidRPr="002F29AD">
        <w:rPr>
          <w:sz w:val="28"/>
          <w:szCs w:val="28"/>
        </w:rPr>
        <w:t>3.1. Руководство работой Территориальной комиссии осуществляет ее председатель.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Председатель осуществляет общее руководство работой Территориальной комиссии, проводит заседания, распределяет обязанности между членами комиссии.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lastRenderedPageBreak/>
        <w:t>3.2. Заместитель председателя Территориальной комиссии осуществляет информационно-методическое обеспечение работы комиссии, организационно-документационное обеспечение работы комиссии, решает процедурные вопросы работы комиссии, общее руководство территориальными экспертными группами комиссии, исполняет обязанности председателя Территориальной комиссии в его отсутствие.</w:t>
      </w:r>
    </w:p>
    <w:p w:rsidR="002F29AD" w:rsidRPr="002F29AD" w:rsidRDefault="002F29AD" w:rsidP="002F29AD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3.3. Секретарь: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- заблаговременно сообщает членам Территориальной комиссии о дате и времени проведения заседания;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- приглашает заинтересованных лиц на заседание;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- готовит материалы на заседание  комиссии; 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- ведёт и оформляет протокол заседания комиссии;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- готовит проекты приказов Департамента об установлении педагогическим работникам первой квалификационной категории.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3.4. Член Территориальной комиссии обязан присутствовать на каждом заседании. В случае невозможности участия в работе комиссии член Территориальной комиссии сообщает об этом председателю, а в случае его отсутствия – заместителю председателя заблаговременно.</w:t>
      </w:r>
    </w:p>
    <w:p w:rsidR="002F29AD" w:rsidRPr="002F29AD" w:rsidRDefault="002F29AD" w:rsidP="002F2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AD">
        <w:rPr>
          <w:rFonts w:ascii="Times New Roman" w:hAnsi="Times New Roman" w:cs="Times New Roman"/>
          <w:b/>
          <w:sz w:val="28"/>
          <w:szCs w:val="28"/>
        </w:rPr>
        <w:t>4. Порядок работы Территориальной комиссии.</w:t>
      </w:r>
    </w:p>
    <w:p w:rsidR="002F29AD" w:rsidRPr="002F29AD" w:rsidRDefault="002F29AD" w:rsidP="002F2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2F29AD">
        <w:rPr>
          <w:rFonts w:ascii="Times New Roman" w:hAnsi="Times New Roman" w:cs="Times New Roman"/>
          <w:color w:val="222222"/>
          <w:sz w:val="28"/>
          <w:szCs w:val="28"/>
        </w:rPr>
        <w:t xml:space="preserve">Заседания Территориальной комиссии </w:t>
      </w:r>
      <w:r w:rsidRPr="002F29AD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</w:t>
      </w:r>
      <w:r w:rsidRPr="002F29AD">
        <w:rPr>
          <w:rFonts w:ascii="Times New Roman" w:hAnsi="Times New Roman" w:cs="Times New Roman"/>
          <w:color w:val="FF0000"/>
          <w:sz w:val="28"/>
          <w:szCs w:val="28"/>
        </w:rPr>
        <w:t>не реже</w:t>
      </w:r>
      <w:r w:rsidRPr="002F29AD">
        <w:rPr>
          <w:rFonts w:ascii="Times New Roman" w:hAnsi="Times New Roman" w:cs="Times New Roman"/>
          <w:sz w:val="28"/>
          <w:szCs w:val="28"/>
        </w:rPr>
        <w:t xml:space="preserve"> одного раза в три месяца.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4.2. Заседания Территориальной комиссии проводятся под руководством председателя комиссии или, по его поручению, под руководством заместителя председателя комиссии.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4.3. </w:t>
      </w:r>
      <w:r w:rsidRPr="002F29AD">
        <w:rPr>
          <w:rFonts w:ascii="Times New Roman" w:hAnsi="Times New Roman" w:cs="Times New Roman"/>
          <w:color w:val="000000"/>
          <w:sz w:val="28"/>
          <w:szCs w:val="28"/>
        </w:rPr>
        <w:t>На период участия в работе Территориальной комиссии за её членами сохраняется заработная плата по основному месту работы.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2F29AD">
        <w:rPr>
          <w:rFonts w:ascii="Times New Roman" w:hAnsi="Times New Roman" w:cs="Times New Roman"/>
          <w:sz w:val="28"/>
          <w:szCs w:val="28"/>
        </w:rPr>
        <w:t>Заседание Территориальной комиссии считается правомочным, если на нём присутствуют не менее двух третей от общего количества её членов.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lastRenderedPageBreak/>
        <w:t>4.5. Утверждение повестки заседания Территориальной комиссии решается путем открытого голосования простым большинством голосов от присутствующих на заседании членов при наличии кворума.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4.6. На заседаниях Территориальной комиссии решения по рассматриваемым вопросам принимаются открытым голосованием.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F29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2F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присутствующих на заседании членов Территориальной комиссии</w:t>
      </w:r>
      <w:r w:rsidRPr="002F29AD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Pr="002F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При голосовании по одному вопросу каждый член Территориальной комиссии имеет один голос и подает его «за» предложение или «против» предложения.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4.7. Педагогический работник имеет право лично присутствовать на заседании Территориальной комиссии при его аттестации.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проходящие аттестацию для установления соответствия уровня квалификации требованиям, предъявляемым к </w:t>
      </w:r>
      <w:r w:rsidRPr="002F29AD">
        <w:rPr>
          <w:rFonts w:ascii="Times New Roman" w:hAnsi="Times New Roman" w:cs="Times New Roman"/>
          <w:color w:val="FF0000"/>
          <w:sz w:val="28"/>
          <w:szCs w:val="28"/>
        </w:rPr>
        <w:t>первой квалификационной категории</w:t>
      </w:r>
      <w:r w:rsidRPr="002F29AD">
        <w:rPr>
          <w:rFonts w:ascii="Times New Roman" w:hAnsi="Times New Roman" w:cs="Times New Roman"/>
          <w:sz w:val="28"/>
          <w:szCs w:val="28"/>
        </w:rPr>
        <w:t xml:space="preserve">, должны  уведомить Территориальную комиссию о своём участии в её заседании непосредственно в заявлении. 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В случае если педагогический работник не уведомил Территориальную комиссию о своём желании присутствовать на заседании, но лично явился для прохождения аттестации в назначенный по графику день, решение о возможности его присутствия на заседании принимается непосредственно комиссией в соответствии с регламентом её работы. 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4.8. </w:t>
      </w:r>
      <w:r w:rsidRPr="002F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Территориальной комиссии </w:t>
      </w:r>
      <w:r w:rsidRPr="002F29AD">
        <w:rPr>
          <w:rFonts w:ascii="Times New Roman" w:hAnsi="Times New Roman" w:cs="Times New Roman"/>
          <w:sz w:val="28"/>
          <w:szCs w:val="28"/>
        </w:rPr>
        <w:t xml:space="preserve">по вопросам установления первой квалификационной категории принимается </w:t>
      </w:r>
      <w:r w:rsidRPr="002F29AD">
        <w:rPr>
          <w:rFonts w:ascii="Times New Roman" w:hAnsi="Times New Roman" w:cs="Times New Roman"/>
          <w:sz w:val="28"/>
          <w:szCs w:val="28"/>
          <w:shd w:val="clear" w:color="auto" w:fill="FFFFFF"/>
        </w:rPr>
        <w:t>в отсутств</w:t>
      </w:r>
      <w:r w:rsidRPr="002F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аттестуемого педагогического работника открытым голосованием большинством голосов, присутствующих на заседании членов Территориальной комиссии при наличии кворума.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  <w:shd w:val="clear" w:color="auto" w:fill="FFFFFF"/>
        </w:rPr>
        <w:t>4.9.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4.10. </w:t>
      </w:r>
      <w:r w:rsidRPr="002F29AD">
        <w:rPr>
          <w:rFonts w:ascii="Times New Roman" w:hAnsi="Times New Roman" w:cs="Times New Roman"/>
          <w:b w:val="0"/>
          <w:sz w:val="28"/>
          <w:szCs w:val="28"/>
        </w:rPr>
        <w:t>По результатам аттестации Территориальная комиссия принимает одно из следующих решений: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- установить первую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первой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4.11. </w:t>
      </w:r>
      <w:r w:rsidRPr="002F29AD">
        <w:rPr>
          <w:rFonts w:ascii="Times New Roman" w:hAnsi="Times New Roman" w:cs="Times New Roman"/>
          <w:sz w:val="28"/>
          <w:szCs w:val="28"/>
        </w:rPr>
        <w:t>Решение Территориальной комиссии оформляется протоколом, который вступает в силу с момента подписания председателем, заместителем председателя, секретарём и членами Территориальной комиссии, принимавшими участие в голосовании.</w:t>
      </w:r>
    </w:p>
    <w:p w:rsidR="002F29AD" w:rsidRPr="002F29AD" w:rsidRDefault="002F29AD" w:rsidP="002F29A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4.12. Протокол  Территориальной комиссии  не позднее семи дней, после принятия решения, направляется в Департамент.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4.13. Решение Территориальной комиссии о результатах аттестации педагогических работников утверждается приказом Департамента.</w:t>
      </w:r>
    </w:p>
    <w:p w:rsidR="002F29AD" w:rsidRPr="002F29AD" w:rsidRDefault="002F29AD" w:rsidP="002F29AD">
      <w:pPr>
        <w:pStyle w:val="ConsPlusNormal"/>
        <w:tabs>
          <w:tab w:val="left" w:pos="255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29AD" w:rsidRPr="002F29AD" w:rsidRDefault="002F29AD" w:rsidP="002F29AD">
      <w:pPr>
        <w:pStyle w:val="a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AD">
        <w:rPr>
          <w:rFonts w:ascii="Times New Roman" w:hAnsi="Times New Roman" w:cs="Times New Roman"/>
          <w:b/>
          <w:sz w:val="28"/>
          <w:szCs w:val="28"/>
        </w:rPr>
        <w:t>5. Организация деятельности, состав и обязанности Территориальной экспертной группы.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color w:val="222222"/>
          <w:sz w:val="28"/>
          <w:szCs w:val="28"/>
        </w:rPr>
        <w:t xml:space="preserve">5.1. Для проведения аттестации с целью установления соответствия уровня квалификации аттестуемого требованиям, предъявляемым к первой квалификационной категории, Территориальной комиссией создаются территориальные экспертные группы для осуществления всестороннего анализа результатов профессиональной деятельности педагогического </w:t>
      </w:r>
      <w:r w:rsidRPr="002F29AD">
        <w:rPr>
          <w:sz w:val="28"/>
          <w:szCs w:val="28"/>
        </w:rPr>
        <w:t>работника и подготовки соответствующего экспертного заключения для Территориальной комиссии.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5.2. Состав территориальных экспертных групп подбирается с учетом предметной области,</w:t>
      </w:r>
      <w:r w:rsidRPr="002F29AD">
        <w:rPr>
          <w:b/>
          <w:i/>
          <w:sz w:val="28"/>
          <w:szCs w:val="28"/>
        </w:rPr>
        <w:t xml:space="preserve"> </w:t>
      </w:r>
      <w:r w:rsidRPr="002F29AD">
        <w:rPr>
          <w:sz w:val="28"/>
          <w:szCs w:val="28"/>
        </w:rPr>
        <w:t>уровня образования, квалификационной категории. Члены территориальной экспертной группы, осуществляющие педагогическую деятельность, должны иметь квалификационную категорию не ниже квалификационной категории аттестуемого педагогического работника.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5.3. В состав территориальной экспертной группы могут входить: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- квалифицированные педагогические работники;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- специалисты органов управления образованием;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- специалисты методических служб;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- представители общественных организаций.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5.4. Персональный состав территориальных экспертных групп </w:t>
      </w:r>
      <w:r w:rsidRPr="002F29AD">
        <w:rPr>
          <w:rFonts w:ascii="Times New Roman" w:hAnsi="Times New Roman" w:cs="Times New Roman"/>
          <w:color w:val="222222"/>
          <w:sz w:val="28"/>
          <w:szCs w:val="28"/>
        </w:rPr>
        <w:t xml:space="preserve">утверждается ежегодно приказом </w:t>
      </w:r>
      <w:r w:rsidRPr="002F29AD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 муниципального района (городского округа) в сфере образования</w:t>
      </w:r>
      <w:r w:rsidRPr="002F29A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5.5. В своей работе территориальные экспертные группы руководствуются формами экспертных заключений и критериями оценки мониторинга практической деятельности, применяемыми Главной аттестационной комиссией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 (далее – Главная аттестационная комиссия).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lastRenderedPageBreak/>
        <w:t>5.6. Руководитель территориальной экспертной группы: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- организует деятельность экспертной группы в соответствии с настоящим регламентом;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 xml:space="preserve">- организует проведение </w:t>
      </w:r>
      <w:r w:rsidRPr="002F29AD">
        <w:rPr>
          <w:color w:val="222222"/>
          <w:sz w:val="28"/>
          <w:szCs w:val="28"/>
        </w:rPr>
        <w:t xml:space="preserve">всестороннего анализа результатов профессиональной деятельности педагогического </w:t>
      </w:r>
      <w:r w:rsidRPr="002F29AD">
        <w:rPr>
          <w:sz w:val="28"/>
          <w:szCs w:val="28"/>
        </w:rPr>
        <w:t>работника;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 xml:space="preserve">- осуществляет  </w:t>
      </w:r>
      <w:r w:rsidRPr="002F29AD">
        <w:rPr>
          <w:color w:val="222222"/>
          <w:sz w:val="28"/>
          <w:szCs w:val="28"/>
        </w:rPr>
        <w:t xml:space="preserve">всесторонний анализ результатов профессиональной деятельности педагогического </w:t>
      </w:r>
      <w:r w:rsidRPr="002F29AD">
        <w:rPr>
          <w:sz w:val="28"/>
          <w:szCs w:val="28"/>
        </w:rPr>
        <w:t>работника;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- формирует аттестационное дело педагогического работника;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F29AD">
        <w:rPr>
          <w:sz w:val="28"/>
          <w:szCs w:val="28"/>
        </w:rPr>
        <w:t xml:space="preserve">- несет ответственность за организацию деятельности территориальной экспертной группы, соблюдение законных прав и интересов аттестуемого педагогического работника при  проведении </w:t>
      </w:r>
      <w:r w:rsidRPr="002F29AD">
        <w:rPr>
          <w:color w:val="222222"/>
          <w:sz w:val="28"/>
          <w:szCs w:val="28"/>
        </w:rPr>
        <w:t>всестороннего анализа результатов профессиональной деятельности.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F29AD">
        <w:rPr>
          <w:color w:val="222222"/>
          <w:sz w:val="28"/>
          <w:szCs w:val="28"/>
        </w:rPr>
        <w:t>5.7. Члены территориальных экспертных групп: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color w:val="222222"/>
          <w:sz w:val="28"/>
          <w:szCs w:val="28"/>
        </w:rPr>
        <w:t xml:space="preserve">- </w:t>
      </w:r>
      <w:r w:rsidRPr="002F29AD">
        <w:rPr>
          <w:sz w:val="28"/>
          <w:szCs w:val="28"/>
        </w:rPr>
        <w:t xml:space="preserve">осуществляют </w:t>
      </w:r>
      <w:r w:rsidRPr="002F29AD">
        <w:rPr>
          <w:color w:val="222222"/>
          <w:sz w:val="28"/>
          <w:szCs w:val="28"/>
        </w:rPr>
        <w:t xml:space="preserve">всесторонний анализ результатов профессиональной деятельности педагогического </w:t>
      </w:r>
      <w:r w:rsidRPr="002F29AD">
        <w:rPr>
          <w:sz w:val="28"/>
          <w:szCs w:val="28"/>
        </w:rPr>
        <w:t>работника;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- оформляют и подписывают экспертное заключение;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F29AD">
        <w:rPr>
          <w:sz w:val="28"/>
          <w:szCs w:val="28"/>
        </w:rPr>
        <w:t xml:space="preserve">- несут ответственность за соблюдение законных прав и интересов аттестуемого педагогического работника при  проведении </w:t>
      </w:r>
      <w:r w:rsidRPr="002F29AD">
        <w:rPr>
          <w:color w:val="222222"/>
          <w:sz w:val="28"/>
          <w:szCs w:val="28"/>
        </w:rPr>
        <w:t>всестороннего анализа результатов профессиональной деятельности.</w:t>
      </w:r>
    </w:p>
    <w:p w:rsidR="002F29AD" w:rsidRPr="002F29AD" w:rsidRDefault="002F29AD" w:rsidP="002F29AD">
      <w:pPr>
        <w:pStyle w:val="a8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>Составы территориальных экспертных групп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2F29AD" w:rsidRPr="002F29AD" w:rsidRDefault="002F29AD" w:rsidP="002F29AD">
      <w:pPr>
        <w:pStyle w:val="ConsPlusNormal"/>
        <w:tabs>
          <w:tab w:val="left" w:pos="255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29AD" w:rsidRPr="002F29AD" w:rsidRDefault="002F29AD" w:rsidP="002F29AD">
      <w:pPr>
        <w:pStyle w:val="ConsPlusNormal"/>
        <w:numPr>
          <w:ilvl w:val="0"/>
          <w:numId w:val="10"/>
        </w:numPr>
        <w:tabs>
          <w:tab w:val="left" w:pos="255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29AD">
        <w:rPr>
          <w:rFonts w:ascii="Times New Roman" w:hAnsi="Times New Roman" w:cs="Times New Roman"/>
          <w:b/>
          <w:sz w:val="28"/>
          <w:szCs w:val="28"/>
        </w:rPr>
        <w:t>Сроки и правила подачи документов на аттестацию.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6.1. Аттестация педагогического работника для установления соответствия уровня его квалификации требованиям, предъявляемым к первой квалификационной категории, проводится на основании заявления педагогического работника.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6.2. Заявления о проведении аттестации подаются педагогическими работниками независимо от продолжительности работы в организации (учреждении), в том числе в период нахождения в отпуске по уходу за ребенком до достижения им соответствующего возраста.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6.3. Педагогический работник подает заявление о проведении аттестации для установления соответствия уровня его квалификации требованиям, предъявляемым к первой квалификационной категории в Территориальную комиссию по месту ее нахождения.</w:t>
      </w:r>
    </w:p>
    <w:p w:rsidR="002F29AD" w:rsidRPr="002F29AD" w:rsidRDefault="002F29AD" w:rsidP="002F29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Педагогический работник имеет право подать заявление в адрес Территориальной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2F29AD" w:rsidRPr="002F29AD" w:rsidRDefault="002F29AD" w:rsidP="002F29A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lastRenderedPageBreak/>
        <w:t>В случаях, когда по объективным причинам Территориальная комиссия не может провести аттестацию педагогических работников, они подают заявления в Главную аттестационную комиссию.</w:t>
      </w:r>
    </w:p>
    <w:p w:rsidR="002F29AD" w:rsidRPr="002F29AD" w:rsidRDefault="002F29AD" w:rsidP="002F29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Педагогический работник имеет право отозвать свое заявление на любом этапе аттестации, о чем письменно уведомляет Территориальную комиссию.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6.4. Заявление педагогического работника о проведении аттестации должно быть рассмотрено Территориальной комиссией в срок не более 30 календарных дней со дня его регистрации, в течение которого: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б) осуществляется письменное уведомление  педагогических работников о сроке и месте проведения их аттестации.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29AD" w:rsidRPr="002F29AD" w:rsidRDefault="002F29AD" w:rsidP="002F29AD">
      <w:pPr>
        <w:pStyle w:val="ac"/>
        <w:ind w:firstLine="709"/>
        <w:jc w:val="center"/>
        <w:rPr>
          <w:b/>
          <w:sz w:val="28"/>
          <w:szCs w:val="28"/>
        </w:rPr>
      </w:pPr>
      <w:r w:rsidRPr="002F29AD">
        <w:rPr>
          <w:b/>
          <w:sz w:val="28"/>
          <w:szCs w:val="28"/>
        </w:rPr>
        <w:t>7. Организация процедуры всестороннего анализа профессиональной деятельности аттестуемого.</w:t>
      </w:r>
    </w:p>
    <w:p w:rsidR="002F29AD" w:rsidRPr="002F29AD" w:rsidRDefault="002F29AD" w:rsidP="002F29AD">
      <w:pPr>
        <w:pStyle w:val="ac"/>
        <w:ind w:firstLine="709"/>
        <w:jc w:val="center"/>
        <w:rPr>
          <w:b/>
          <w:sz w:val="28"/>
          <w:szCs w:val="28"/>
        </w:rPr>
      </w:pPr>
    </w:p>
    <w:p w:rsidR="002F29AD" w:rsidRPr="002F29AD" w:rsidRDefault="002F29AD" w:rsidP="002F29AD">
      <w:pPr>
        <w:adjustRightInd w:val="0"/>
        <w:spacing w:before="24" w:after="2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 xml:space="preserve">7.1. Организация </w:t>
      </w:r>
      <w:r w:rsidRPr="002F29AD">
        <w:rPr>
          <w:rFonts w:ascii="Times New Roman" w:hAnsi="Times New Roman" w:cs="Times New Roman"/>
          <w:color w:val="000000"/>
          <w:sz w:val="28"/>
          <w:szCs w:val="28"/>
        </w:rPr>
        <w:t>проведения всестороннего анализа профессиональной деятельности аттестуемого осуществляется Территориальной комиссией с привлечением специалистов, входящих в состав территориальных экспертных групп.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7.2.</w:t>
      </w:r>
      <w:r w:rsidRPr="002F2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9AD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2F29AD">
        <w:rPr>
          <w:rFonts w:ascii="Times New Roman" w:hAnsi="Times New Roman" w:cs="Times New Roman"/>
          <w:b w:val="0"/>
          <w:sz w:val="28"/>
          <w:szCs w:val="28"/>
        </w:rPr>
        <w:t>о поручению Территориальной комиссии эксперты проводят в</w:t>
      </w:r>
      <w:r w:rsidRPr="002F29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сесторонний анализ профессиональной деятельности </w:t>
      </w:r>
      <w:r w:rsidRPr="002F29AD">
        <w:rPr>
          <w:rFonts w:ascii="Times New Roman" w:hAnsi="Times New Roman" w:cs="Times New Roman"/>
          <w:b w:val="0"/>
          <w:sz w:val="28"/>
          <w:szCs w:val="28"/>
        </w:rPr>
        <w:t>по материалам, представленным в виде портфолио аттестуемого педагогического работника.</w:t>
      </w:r>
    </w:p>
    <w:p w:rsidR="002F29AD" w:rsidRPr="002F29AD" w:rsidRDefault="002F29AD" w:rsidP="002F29A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Портфолио сдаётся в Комиссию или экспертную группу в течение двух недель с момента начала срока проведения аттестации указанного в уведомлении.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7.3. Требования к содержанию портфолио определяются критериями экспертного заключения по данной предметной области.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 xml:space="preserve">Форма оформления портфолио может быть произвольной и предполагает творческий, авторский подход, рассматривая который эксперты смогли бы сформировать представление о профессиональной компетенции, личностных характеристиках, способностях и особенностях аттестуемого. 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7.4. </w:t>
      </w:r>
      <w:r w:rsidRPr="002F29AD">
        <w:rPr>
          <w:rFonts w:ascii="Times New Roman" w:hAnsi="Times New Roman" w:cs="Times New Roman"/>
          <w:b w:val="0"/>
          <w:sz w:val="28"/>
          <w:szCs w:val="28"/>
        </w:rPr>
        <w:t>Территориальная экспертная группа в составе не менее трёх специалистов проводит оценку представленных материалов аттестуемым, при необходимости выезжает в организацию (учреждение) аттестуемого педагога или запрашивает дополнительно подтверждающие материалы.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lastRenderedPageBreak/>
        <w:t>По результатам оценки педагогической деятельности аттестуемого педагога территориальная экспертная группа готовит заключение, которое выносится на рассмотрение Территориальной комиссии.</w:t>
      </w:r>
    </w:p>
    <w:p w:rsidR="002F29AD" w:rsidRPr="002F29AD" w:rsidRDefault="002F29AD" w:rsidP="002F29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9AD">
        <w:rPr>
          <w:sz w:val="28"/>
          <w:szCs w:val="28"/>
        </w:rPr>
        <w:t xml:space="preserve">7.5. Эксперты несут ответственность за соблюдение законных прав и </w:t>
      </w:r>
      <w:proofErr w:type="gramStart"/>
      <w:r w:rsidRPr="002F29AD">
        <w:rPr>
          <w:sz w:val="28"/>
          <w:szCs w:val="28"/>
        </w:rPr>
        <w:t>интересов</w:t>
      </w:r>
      <w:proofErr w:type="gramEnd"/>
      <w:r w:rsidRPr="002F29AD">
        <w:rPr>
          <w:sz w:val="28"/>
          <w:szCs w:val="28"/>
        </w:rPr>
        <w:t xml:space="preserve"> аттестуемых при проведении </w:t>
      </w:r>
      <w:r w:rsidRPr="002F29AD">
        <w:rPr>
          <w:color w:val="000000"/>
          <w:sz w:val="28"/>
          <w:szCs w:val="28"/>
        </w:rPr>
        <w:t>всестороннего анализа профессиональной деятельности  аттестуемого</w:t>
      </w:r>
      <w:r w:rsidRPr="002F29AD">
        <w:rPr>
          <w:sz w:val="28"/>
          <w:szCs w:val="28"/>
        </w:rPr>
        <w:t>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29AD">
        <w:rPr>
          <w:rFonts w:ascii="Times New Roman" w:hAnsi="Times New Roman" w:cs="Times New Roman"/>
          <w:b/>
          <w:sz w:val="28"/>
          <w:szCs w:val="28"/>
        </w:rPr>
        <w:t>8. Реализация решений Территориальной комиссии.</w:t>
      </w:r>
    </w:p>
    <w:p w:rsidR="002F29AD" w:rsidRPr="002F29AD" w:rsidRDefault="002F29AD" w:rsidP="002F29A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 xml:space="preserve">8.1. На основании решения Территориальной комиссии о результатах аттестации педагогических работников в 30 </w:t>
      </w:r>
      <w:proofErr w:type="spellStart"/>
      <w:r w:rsidRPr="002F29AD">
        <w:rPr>
          <w:rFonts w:ascii="Times New Roman" w:hAnsi="Times New Roman" w:cs="Times New Roman"/>
          <w:b w:val="0"/>
          <w:sz w:val="28"/>
          <w:szCs w:val="28"/>
        </w:rPr>
        <w:t>дневный</w:t>
      </w:r>
      <w:proofErr w:type="spellEnd"/>
      <w:r w:rsidRPr="002F29AD">
        <w:rPr>
          <w:rFonts w:ascii="Times New Roman" w:hAnsi="Times New Roman" w:cs="Times New Roman"/>
          <w:b w:val="0"/>
          <w:sz w:val="28"/>
          <w:szCs w:val="28"/>
        </w:rPr>
        <w:t xml:space="preserve"> срок издаётся приказ Департамента об установлении педагогическим работникам первой квалификационной категории со дня вынесения решения Территориальной комиссией. Приказ размещается в сети «Интернет» на официальном сайте Департамента.</w:t>
      </w:r>
    </w:p>
    <w:p w:rsidR="002F29AD" w:rsidRPr="002F29AD" w:rsidRDefault="002F29AD" w:rsidP="002F2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9AD">
        <w:rPr>
          <w:rFonts w:ascii="Times New Roman" w:hAnsi="Times New Roman" w:cs="Times New Roman"/>
          <w:b w:val="0"/>
          <w:sz w:val="28"/>
          <w:szCs w:val="28"/>
        </w:rPr>
        <w:t>8.2. Срок действия квалификационной категории продлению не подлежит.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8.3. По итогам аттестации: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- руководитель организации издаёт приказ об оплате труда педагога согласно установленной первой квалификационной категории;</w:t>
      </w:r>
    </w:p>
    <w:p w:rsidR="002F29AD" w:rsidRPr="002F29AD" w:rsidRDefault="002F29AD" w:rsidP="002F2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AD">
        <w:rPr>
          <w:rFonts w:ascii="Times New Roman" w:hAnsi="Times New Roman" w:cs="Times New Roman"/>
          <w:sz w:val="28"/>
          <w:szCs w:val="28"/>
        </w:rPr>
        <w:t>- производится соответствующая запись в трудовой книжке.</w:t>
      </w:r>
    </w:p>
    <w:p w:rsidR="002F29AD" w:rsidRPr="002F29AD" w:rsidRDefault="002F29AD" w:rsidP="002F29A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9AD">
        <w:rPr>
          <w:rFonts w:ascii="Times New Roman" w:eastAsia="Calibri" w:hAnsi="Times New Roman" w:cs="Times New Roman"/>
          <w:sz w:val="28"/>
          <w:szCs w:val="28"/>
          <w:lang w:eastAsia="en-US"/>
        </w:rPr>
        <w:t>8.4. Результаты аттестации педагогический работник вправе обжаловать в установленном законодательством Российской Федерации порядке.</w:t>
      </w:r>
    </w:p>
    <w:p w:rsidR="00817A08" w:rsidRPr="002F29AD" w:rsidRDefault="00817A08" w:rsidP="002F29AD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817A08" w:rsidRPr="002F29AD" w:rsidSect="00817A0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04"/>
    <w:multiLevelType w:val="multilevel"/>
    <w:tmpl w:val="CCC40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9CA08BD"/>
    <w:multiLevelType w:val="hybridMultilevel"/>
    <w:tmpl w:val="849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633F"/>
    <w:multiLevelType w:val="hybridMultilevel"/>
    <w:tmpl w:val="251C0C40"/>
    <w:lvl w:ilvl="0" w:tplc="B0AC3C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CEB3E23"/>
    <w:multiLevelType w:val="hybridMultilevel"/>
    <w:tmpl w:val="251C0C40"/>
    <w:lvl w:ilvl="0" w:tplc="B0AC3C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B451478"/>
    <w:multiLevelType w:val="hybridMultilevel"/>
    <w:tmpl w:val="4D369EB0"/>
    <w:lvl w:ilvl="0" w:tplc="57E2057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969F0"/>
    <w:multiLevelType w:val="hybridMultilevel"/>
    <w:tmpl w:val="F996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50FDB"/>
    <w:multiLevelType w:val="hybridMultilevel"/>
    <w:tmpl w:val="3DD696AC"/>
    <w:lvl w:ilvl="0" w:tplc="DEEE03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B464C"/>
    <w:multiLevelType w:val="hybridMultilevel"/>
    <w:tmpl w:val="41A6E4DC"/>
    <w:lvl w:ilvl="0" w:tplc="098C7EAE">
      <w:start w:val="1"/>
      <w:numFmt w:val="decimal"/>
      <w:lvlText w:val="%1."/>
      <w:lvlJc w:val="left"/>
      <w:pPr>
        <w:ind w:left="3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4" w:hanging="360"/>
      </w:pPr>
    </w:lvl>
    <w:lvl w:ilvl="2" w:tplc="0419001B" w:tentative="1">
      <w:start w:val="1"/>
      <w:numFmt w:val="lowerRoman"/>
      <w:lvlText w:val="%3."/>
      <w:lvlJc w:val="right"/>
      <w:pPr>
        <w:ind w:left="5224" w:hanging="180"/>
      </w:pPr>
    </w:lvl>
    <w:lvl w:ilvl="3" w:tplc="0419000F" w:tentative="1">
      <w:start w:val="1"/>
      <w:numFmt w:val="decimal"/>
      <w:lvlText w:val="%4."/>
      <w:lvlJc w:val="left"/>
      <w:pPr>
        <w:ind w:left="5944" w:hanging="360"/>
      </w:pPr>
    </w:lvl>
    <w:lvl w:ilvl="4" w:tplc="04190019" w:tentative="1">
      <w:start w:val="1"/>
      <w:numFmt w:val="lowerLetter"/>
      <w:lvlText w:val="%5."/>
      <w:lvlJc w:val="left"/>
      <w:pPr>
        <w:ind w:left="6664" w:hanging="360"/>
      </w:pPr>
    </w:lvl>
    <w:lvl w:ilvl="5" w:tplc="0419001B" w:tentative="1">
      <w:start w:val="1"/>
      <w:numFmt w:val="lowerRoman"/>
      <w:lvlText w:val="%6."/>
      <w:lvlJc w:val="right"/>
      <w:pPr>
        <w:ind w:left="7384" w:hanging="180"/>
      </w:pPr>
    </w:lvl>
    <w:lvl w:ilvl="6" w:tplc="0419000F" w:tentative="1">
      <w:start w:val="1"/>
      <w:numFmt w:val="decimal"/>
      <w:lvlText w:val="%7."/>
      <w:lvlJc w:val="left"/>
      <w:pPr>
        <w:ind w:left="8104" w:hanging="360"/>
      </w:pPr>
    </w:lvl>
    <w:lvl w:ilvl="7" w:tplc="04190019" w:tentative="1">
      <w:start w:val="1"/>
      <w:numFmt w:val="lowerLetter"/>
      <w:lvlText w:val="%8."/>
      <w:lvlJc w:val="left"/>
      <w:pPr>
        <w:ind w:left="8824" w:hanging="360"/>
      </w:pPr>
    </w:lvl>
    <w:lvl w:ilvl="8" w:tplc="0419001B" w:tentative="1">
      <w:start w:val="1"/>
      <w:numFmt w:val="lowerRoman"/>
      <w:lvlText w:val="%9."/>
      <w:lvlJc w:val="right"/>
      <w:pPr>
        <w:ind w:left="9544" w:hanging="180"/>
      </w:pPr>
    </w:lvl>
  </w:abstractNum>
  <w:abstractNum w:abstractNumId="9">
    <w:nsid w:val="71406FAF"/>
    <w:multiLevelType w:val="multilevel"/>
    <w:tmpl w:val="1E5278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12D0"/>
    <w:rsid w:val="00155593"/>
    <w:rsid w:val="001E0615"/>
    <w:rsid w:val="001F6B15"/>
    <w:rsid w:val="0023523F"/>
    <w:rsid w:val="00257F53"/>
    <w:rsid w:val="0027389A"/>
    <w:rsid w:val="002E2662"/>
    <w:rsid w:val="002F29AD"/>
    <w:rsid w:val="003112D0"/>
    <w:rsid w:val="00324E93"/>
    <w:rsid w:val="00373C9F"/>
    <w:rsid w:val="0038795A"/>
    <w:rsid w:val="005D3CB5"/>
    <w:rsid w:val="0063755D"/>
    <w:rsid w:val="006F0DC1"/>
    <w:rsid w:val="00700426"/>
    <w:rsid w:val="00794D45"/>
    <w:rsid w:val="007A79E7"/>
    <w:rsid w:val="007F1B4E"/>
    <w:rsid w:val="00817A08"/>
    <w:rsid w:val="00850F40"/>
    <w:rsid w:val="0088606E"/>
    <w:rsid w:val="00893C46"/>
    <w:rsid w:val="00984040"/>
    <w:rsid w:val="009E55BB"/>
    <w:rsid w:val="00A21263"/>
    <w:rsid w:val="00A44367"/>
    <w:rsid w:val="00AB08EB"/>
    <w:rsid w:val="00B124DB"/>
    <w:rsid w:val="00B20CBF"/>
    <w:rsid w:val="00C77436"/>
    <w:rsid w:val="00CB3629"/>
    <w:rsid w:val="00D001C3"/>
    <w:rsid w:val="00D33EAF"/>
    <w:rsid w:val="00D406AC"/>
    <w:rsid w:val="00DE67B7"/>
    <w:rsid w:val="00E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5D"/>
  </w:style>
  <w:style w:type="paragraph" w:styleId="8">
    <w:name w:val="heading 8"/>
    <w:basedOn w:val="a"/>
    <w:next w:val="a"/>
    <w:link w:val="80"/>
    <w:unhideWhenUsed/>
    <w:qFormat/>
    <w:rsid w:val="003112D0"/>
    <w:pPr>
      <w:keepNext/>
      <w:numPr>
        <w:ilvl w:val="12"/>
      </w:numPr>
      <w:tabs>
        <w:tab w:val="left" w:pos="1701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112D0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31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ey">
    <w:name w:val="Ia?ey"/>
    <w:basedOn w:val="a"/>
    <w:rsid w:val="003112D0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Title"/>
    <w:basedOn w:val="a"/>
    <w:link w:val="a5"/>
    <w:uiPriority w:val="99"/>
    <w:qFormat/>
    <w:rsid w:val="00DE67B7"/>
    <w:pPr>
      <w:spacing w:after="0" w:line="240" w:lineRule="auto"/>
      <w:ind w:right="-62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DE67B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E67B7"/>
    <w:pPr>
      <w:ind w:left="720"/>
      <w:contextualSpacing/>
    </w:pPr>
  </w:style>
  <w:style w:type="table" w:styleId="a7">
    <w:name w:val="Table Grid"/>
    <w:basedOn w:val="a1"/>
    <w:uiPriority w:val="59"/>
    <w:rsid w:val="00B2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29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rmal (Web)"/>
    <w:basedOn w:val="a"/>
    <w:link w:val="a9"/>
    <w:rsid w:val="002F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9AD"/>
  </w:style>
  <w:style w:type="paragraph" w:styleId="aa">
    <w:name w:val="Body Text Indent"/>
    <w:basedOn w:val="a"/>
    <w:link w:val="ab"/>
    <w:rsid w:val="002F29A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F29A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F2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2F29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F2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Обычный (веб) Знак"/>
    <w:link w:val="a8"/>
    <w:rsid w:val="002F29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23D2-2594-44A0-863E-D212E42F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2015-08-04T06:12:00Z</cp:lastPrinted>
  <dcterms:created xsi:type="dcterms:W3CDTF">2014-09-18T06:54:00Z</dcterms:created>
  <dcterms:modified xsi:type="dcterms:W3CDTF">2019-01-30T13:18:00Z</dcterms:modified>
</cp:coreProperties>
</file>