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A4" w:rsidRDefault="001134A4" w:rsidP="001134A4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РОССИЙСКАЯ ФЕДЕРАЦИЯ</w:t>
      </w:r>
    </w:p>
    <w:p w:rsidR="001134A4" w:rsidRDefault="001134A4" w:rsidP="001134A4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АДМИНИСТРАЦИЯ ВЫГОНИЧСКОГО РАЙОНА</w:t>
      </w:r>
    </w:p>
    <w:p w:rsidR="001134A4" w:rsidRDefault="001134A4" w:rsidP="001134A4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БРЯНСКОЙ ОБЛАСТИ</w:t>
      </w:r>
    </w:p>
    <w:p w:rsidR="001134A4" w:rsidRDefault="001134A4" w:rsidP="001134A4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ПОСТАНОВЛЕНИЕ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от  27.05. 2016г. №207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п. Выгоничи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Об утверждении административного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регламента «Оказание психолого-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педагогических услуг несовершеннолетним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гражданам» в новой редакции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ПОСТАНОВЛЯЮ: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 Утвердить прилагаемый административный регламент «Оказание психолого- педагогических услуг несовершеннолетним гражданам» в новой редакции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Отделу образования администрации Выгоничского района (О.А.Зубкова) обеспечить размещение данного постановления на официальном сайте администрации Выгоничского района., отдела образования администрации Выгоничского района.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Настоящее постановление вступает в силу со дня его подписания.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 4. Считать утратившими силу постановление администрации Выгоничского района от 26.12.2016г. №1148 «Об утверждении административного регламента «Оказание психолого-педагогических услуг несовершеннолетним гражданам» в новой редакции» и постановление администрации Выгоничского района от 23.03.2015г. №244  «О внесении изменений в постановление администрации Выгорничского района от 26.12.2016г. №1148 «Об утверждении административного регламента «Оказание психолого-педагогических услуг несовершеннолетним гражданам» в новой редакции».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Контроль за исполнением настоящего постановления возложить на заместителя главы администрации Выгоничского района Т.В.Храменок.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Глава администрации района                                   И.И.Швецова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Приложение</w:t>
      </w:r>
    </w:p>
    <w:p w:rsidR="001134A4" w:rsidRDefault="001134A4" w:rsidP="001134A4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к постановлению Администрации</w:t>
      </w:r>
    </w:p>
    <w:p w:rsidR="001134A4" w:rsidRDefault="001134A4" w:rsidP="001134A4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Выгоничского района</w:t>
      </w:r>
    </w:p>
    <w:p w:rsidR="001134A4" w:rsidRDefault="001134A4" w:rsidP="001134A4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от  27.05.2016г. №207</w:t>
      </w:r>
    </w:p>
    <w:p w:rsidR="001134A4" w:rsidRDefault="001134A4" w:rsidP="001134A4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1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Административный регламент предоставления муниципальной услуги «Оказание психолого-педагогических услуг несовершеннолетним гражданам»</w:t>
      </w:r>
    </w:p>
    <w:p w:rsidR="001134A4" w:rsidRDefault="001134A4" w:rsidP="001134A4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&amp;quot" w:hAnsi="&amp;quot"/>
          <w:color w:val="141414"/>
          <w:sz w:val="21"/>
          <w:szCs w:val="21"/>
        </w:rPr>
      </w:pPr>
      <w:r>
        <w:rPr>
          <w:rStyle w:val="a7"/>
          <w:rFonts w:ascii="&amp;quot" w:hAnsi="&amp;quot"/>
          <w:color w:val="141414"/>
          <w:sz w:val="21"/>
          <w:szCs w:val="21"/>
        </w:rPr>
        <w:t>Общие положения</w:t>
      </w:r>
    </w:p>
    <w:p w:rsidR="001134A4" w:rsidRDefault="001134A4" w:rsidP="001134A4">
      <w:pPr>
        <w:pStyle w:val="text1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1.1.         Административный регламент по предоставлению муниципальной услуги «Оказание психолого-педагогических услуг несовершеннолетним гражданам» (далее - Административный регламент)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разработан отделом образования администрации  Выгоничского района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муниципальных образовательных учреждений при оказании ими психолого-педагогических   и медико-социальных услуг несовершеннолетним гражданам.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1.2 Полномочия по предоставлению муниципальной услуги по оказанию психолого-педагогических  и медико-социальных  услуг несовершеннолетним гражданам (далее - муниципальная услуга) осуществляются в соответствии с:   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Конституцией Российской Федерации (с изменениями от 30.12.2008);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Конвенцией о правах ребенка (одобрена Генеральной Ассамблеей ООН     20.11.1989 г.);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lastRenderedPageBreak/>
        <w:t>Федеральным законом от 06.10.2003  № 131-ФЗ «Об общих принципах организации местного самоуправления в Российской Федерации», с изменениями;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Законом Российской Федерации от 29.12.2012г.  № 273-ФЗ «Об образовании в РФ»;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Федеральным законом от 24.07.1998  № 124-ФЗ «Об основных гарантиях прав ребенка в Российской Федерации», с изменениями;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 (в редакции от 23.07.2008);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Федеральным законом от 30.03.1999 №52-ФЗ «О санитарно-эпидемиологическом благополучии населения», с изменениями;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Законом Российской Федерации от 07.02.1992 № 2300-1 «О защите прав потребителей», с изменениями;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Санитарно-эпидемиологическими правилами и нормативами СанПиН 2.4.1.2660-10 «Санитарно-эпидемиологические требования к устройству, содержанию и организации режима работы в учреждениях дополнительного образования (утв. главным государственным санитарным врачом РФ от 22.07.2010);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Законом Российской Федерации от 24.07.1998 N 124-ФЗ "Об основных гарантиях прав ребенка в  Российской Федерации" (в редакции последних изменений);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Приказом Министерства образования России от 22.10.1999г. №636 «Об утверждении положения о службе практической психологии в системе Министерства образования РФ»; </w:t>
      </w:r>
    </w:p>
    <w:p w:rsidR="001134A4" w:rsidRDefault="001134A4" w:rsidP="001134A4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 « Типовым Положением об  образовательных учреждениях для детей, нуждающихся в психолого–педагогической и медико–социальной помощи», утвержденным Постановлением Правительства от 1 июля 1998 года №  867, иными нормативно-правовыми актами Российской Федерации, администрации Выгоничского  района.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1.3 Муниципальная услуганаправлена на удовлетворение потребности граждан Выгоничского района в оказании помощи несовершеннолетним гражданам в решении актуальных задач развития, в преодолении трудностей  в обучении, адаптации, социализации с учетом индивидуальных особенностей в процессе обучения и воспитания.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1.4.  Муниципальную услугу предоставляют:</w:t>
      </w:r>
    </w:p>
    <w:p w:rsidR="001134A4" w:rsidRDefault="001134A4" w:rsidP="001134A4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отдел образования администрации Выгоничского района (далее отдел образования);</w:t>
      </w:r>
    </w:p>
    <w:p w:rsidR="001134A4" w:rsidRDefault="001134A4" w:rsidP="001134A4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Муниципальное казенное образовательное учреждение для детей, нуждающихся в психолого–педагогической и медико–социальной помощи  Выгоничский Центр психолого-медико-социального  сопровождения  -  специалисты (педагог-психолог, логопед,  социальный педагог).</w:t>
      </w:r>
    </w:p>
    <w:p w:rsidR="001134A4" w:rsidRDefault="001134A4" w:rsidP="001134A4">
      <w:pPr>
        <w:pStyle w:val="text1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1.5. Порядок информирования о предоставлении муниципальной услуги:</w:t>
      </w:r>
    </w:p>
    <w:p w:rsidR="001134A4" w:rsidRDefault="001134A4" w:rsidP="001134A4">
      <w:pPr>
        <w:pStyle w:val="text1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1.5.1. Муниципальная услуга предоставляется по адресу: Брянская область, Выгоничский район, п. Выгоничи,  ул. Ленина, д.53. Контактный телефон: 8-(48341)-2-10-00. Адрес электронной почты: </w:t>
      </w:r>
      <w:hyperlink r:id="rId5" w:history="1">
        <w:r>
          <w:rPr>
            <w:rStyle w:val="a5"/>
            <w:rFonts w:ascii="&amp;quot" w:hAnsi="&amp;quot"/>
            <w:color w:val="57A0DB"/>
            <w:sz w:val="21"/>
            <w:szCs w:val="21"/>
          </w:rPr>
          <w:t>vyg-cpmsswr@yandex.ru</w:t>
        </w:r>
      </w:hyperlink>
      <w:r>
        <w:rPr>
          <w:rFonts w:ascii="&amp;quot" w:hAnsi="&amp;quot"/>
          <w:color w:val="000000"/>
          <w:sz w:val="21"/>
          <w:szCs w:val="21"/>
        </w:rPr>
        <w:t>.</w:t>
      </w:r>
    </w:p>
    <w:p w:rsidR="001134A4" w:rsidRDefault="001134A4" w:rsidP="001134A4">
      <w:pPr>
        <w:pStyle w:val="text1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График работы учреждения: 8.30-17.45, перерыв на обед 13.00-14.00    Выходные дни: суббота, воскресенье</w:t>
      </w:r>
    </w:p>
    <w:p w:rsidR="001134A4" w:rsidRDefault="001134A4" w:rsidP="001134A4">
      <w:pPr>
        <w:pStyle w:val="text1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1.5.2. Сведения о графике (режиме) работы учреждения, участвующего в предоставлении муниципальной услуги, размещаются на стенде (вывеске) при входе в помещение учреждения.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1.5.3. Информация о муниципальной услуге предоставляется несовершеннолетним гражданам непосредственно в помещениях учреждений, оказывающих данную услугу, в учреждениях образования  района,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интернет-ресурсах, в средствах массовой информации, издания информационных материалов (брошюр, буклетов и т.д.).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1.5.4. 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почте), на информационных стендах учреждений и в раздаточных информационных материалах (брошюрах, буклетах и т.д.).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1.5.5. Информация о процедуре предоставления муниципальной услуги предоставляется бесплатно.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1.5.6. Время ожидания в очереди для получения информации о процедуре предоставления муниципальной услуги не должно превышать 10 минут.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1.5.7.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 дней с момента регистрации обращения.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1.5.8. Ответ на телефонный звонок потребителя муниципальной услуги должен содержать информацию о наименовании органа или учреждения, в который позвонил гражданин, фамилии, имени, отчестве и </w:t>
      </w:r>
      <w:r>
        <w:rPr>
          <w:rFonts w:ascii="&amp;quot" w:hAnsi="&amp;quot"/>
          <w:color w:val="000000"/>
          <w:sz w:val="21"/>
          <w:szCs w:val="21"/>
        </w:rPr>
        <w:lastRenderedPageBreak/>
        <w:t>должности работника, принявшего телефонный звонок. Время разговора не должно превышать 10 минут.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1.6. МКОУ Выгоничский Центр ПМСС, предоставляющий  муниципальную услугу, взаимодействует   с  образовательными учреждениями, а также с учреждениями здравоохранения, социальной помощи, правоохранительными органами, органами опеки и попечительства администрации Выгоничского района  согласно договору  по психолого–педагогическому сопровождению  замещающих семей Выгоничского района, КДН и ЗП администрации Выгоничского района, субъектами системы профилактики.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1.7. Отдел  образования администрации Выгоничского  района    организует, обеспечивает и контролирует деятельность  МКОУ Выгоничский Центр ПМСС по предоставлению муниципальной услуги на территории  района.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1.8. В соответствии с настоящим Административным регламентом, несовершеннолетним гражданам Выгоничского  района    предоставляются следующие виды психолого-педагогической  помощи:</w:t>
      </w:r>
    </w:p>
    <w:p w:rsidR="001134A4" w:rsidRDefault="001134A4" w:rsidP="001134A4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Психолого-педагогическая диагностика - обследование детей и подростков, определение их индивидуальных особенностей, потенциальных возможностей в процессе обучения, воспитания, социализации, профессионального самоопределения; выявление причин возникновения трудностей и нарушений в обучении, развитии, адаптации.</w:t>
      </w:r>
    </w:p>
    <w:p w:rsidR="001134A4" w:rsidRDefault="001134A4" w:rsidP="001134A4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Консультирование - содействие несовершеннолетним, их родителям и педагогическим работникам в решении вопросов развития, обучения, взаимодействия, социализации.</w:t>
      </w:r>
    </w:p>
    <w:p w:rsidR="001134A4" w:rsidRDefault="001134A4" w:rsidP="001134A4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Психолого-педагогическая коррекция и развитие - активное воздействие на процесс формирования познавательных, эмоционально-волевых, личностных качеств несовершеннолетнего, осуществляемое в форме индивидуальных или групповых занятий по индивидуально-ориентированным коррекционно-развивающим программам.</w:t>
      </w:r>
    </w:p>
    <w:p w:rsidR="001134A4" w:rsidRDefault="001134A4" w:rsidP="001134A4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Психолого-педагогическая профилактика - предупреждение возникновения у несовершеннолетних состояний дезадаптации и деструктивного поведения средствами педагогической, психологической и социальной поддержки, оздоровления среды обитания, развития способности к взаимодействию, стрессоустойчивости, навыков преодоления трудностей.</w:t>
      </w:r>
    </w:p>
    <w:p w:rsidR="001134A4" w:rsidRDefault="001134A4" w:rsidP="001134A4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Психологическое просвещение - формирование у несовершеннолетних потребности в психологических знаниях, а также мотивации использовать полученные знания в интересах собственного развития и самоопределения на каждом возрастном этапе.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Муниципальная услуга осуществляется в форме информирования, обучения, коррекционно - развивающих занятий, психологических тренингов и др.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1.8.  Специалисты  Центра ПМСС, 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1.9.Муниципальная услуга предоставляется бесплатно.</w:t>
      </w:r>
    </w:p>
    <w:p w:rsidR="001134A4" w:rsidRDefault="001134A4" w:rsidP="001134A4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&amp;quot" w:hAnsi="&amp;quot"/>
          <w:color w:val="141414"/>
          <w:sz w:val="21"/>
          <w:szCs w:val="21"/>
        </w:rPr>
      </w:pPr>
      <w:r>
        <w:rPr>
          <w:rStyle w:val="a7"/>
          <w:rFonts w:ascii="&amp;quot" w:hAnsi="&amp;quot"/>
          <w:color w:val="141414"/>
          <w:sz w:val="21"/>
          <w:szCs w:val="21"/>
        </w:rPr>
        <w:t>2.                Стандарт предоставления муниципальной услуги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         Регламент распространяется на муниципальную услугу «Оказание психолого-педагогических услуг несовершеннолетним гражданам» и устанавливает обязательные требования, обеспечивающие необходимый уровень качества и доступности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         Учреждение, предоставляющее муниципальную услугу, - Муниципальное казенное образовательное учреждение для детей, нуждающихся в психолого–педагогической и медико–социальной помощи  Выгоничский Центр психолого-медико-социального  сопровождения.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         Муниципальная услуга может предоставляться в индивидуальной или групповой форме проведения в виде: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проведения психолого-педагогической диагностики;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проведения консультаций;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проведения психолого-педагогической профилактики;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проведения психологического просвещения.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2.4.         Перечень оснований для приостановления или отказа в предоставлении муниципальной услуги: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2.4.1. Основаниями для отказа в предоставлении несовершеннолетнему гражданину муниципальной услуги являются: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отсутствие в образовательном учреждении специалистов требуемого профиля;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нарушение несовершеннолетним, его родителями (законными представителями) обязательств по договору предоставления муниципальной услуги;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выезд семьи на постоянное место жительства за пределы  Выгоничского района;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в случае болезни несовершеннолетнего муниципальная услуга может быть приостановлена на этот период по письменному заявлению.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2.5. На основании личного письменного заявления несовершеннолетний гражданин или его родители (законные представители)  вправе отказаться от предложения работника учреждения о предоставления </w:t>
      </w:r>
      <w:r>
        <w:rPr>
          <w:rFonts w:ascii="&amp;quot" w:hAnsi="&amp;quot"/>
          <w:color w:val="000000"/>
          <w:sz w:val="21"/>
          <w:szCs w:val="21"/>
        </w:rPr>
        <w:lastRenderedPageBreak/>
        <w:t>муниципальной услуги. Отказ от предоставления муниципальной услуги не влечет правовых последствий.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2.6. Сроки предоставления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2.6.1. Муниципальная услуга предоставляется в соответствии с графиком проведения индивидуальных и групповых занятий с гражданами.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2.6.2. Количество и продолжительность занятий определяются с учетом возрастных и индивидуальных особенностей граждан, получающих муниципальную услугу, и заявленной проблемы.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2.6.3. Максимально допустимые сроки осуществления административных процедур, связанных с утверждением графика проведения групповых занятий с гражданами и изменений в графике, не должны превышать 3 дня.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2.6.4. Максимально допустимые сроки осуществления административных процедур, связанных с обработкой материалов тестирования (анкетирования) граждан и формирования тематики и планов проведения занятий по результатам диагностики, не должны превышать 5 дней.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2.7.         Описание Заявителей.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2.7.1. Заявителями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  Выгоничского района;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2.7.2.  От имени физических лиц заявления о предоставлении муниципальной услуги могут подавать родители (законные представители) несовершеннолетних граждан, а также несовершеннолетние граждане, достигшие 14-летнего возраста.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2.7.3. Заявители могут обращаться как по собственной инициативе, так и по рекомендации (направлениям) муниципальных образовательных учреждений (школ, дошкольных образовательных учреждений), учреждений здравоохранения, социальной помощи, правоохранительных органов.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2.8.         Требования к организации и ведению приема Заявителей.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2.8.1. Заявители  имеют  право на неоднократное обращение за муниципальной услугой.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2.8.2. Прием Заявителей специалистами учреждения ведется в дни и часы, установленные учреждением.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2.8.3. Время предоставления перерыва для отдыха и питания специалистов устанавливается правилами внутреннего трудового распорядка учреждения.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2.9.         Предоставление муниципальной услуги может иметь следующие результаты: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2.9.1. Изменение социально-психологического статуса: улучшение психо-физического состояния, повышения уровня психо-эмоционального комфорта, повышение уровня социальной адаптации. Изменения подтверждаются данными психологической диагностики.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2.9.2. Получение гражданином навыков рефлексии, саморегуляции, социальной адаптации и социального взаимодействия.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2.9.3. Определение психологического статуса  и выдача рекомендаций по результатам психолого-педагогического обследования или коррекционно-развивающей работы. По данной информации составляется заключение (приложение №6), которое выдается заявителю обращения.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2.9.4.  Подготовка и выдача справки (приложение №7) для учреждений образования, здравоохранения, социальной защиты, правоохранительных органов осуществляется в случае запроса учреждений или по требованию заявителя обращения.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2.9.5.  Адресация  в другие учреждения - образования, здравоохранения, социальной защиты - для более полного выполнения запроса. Сопровождается выдачей направления (приложение №4).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2.10.    Перечень оснований для приостановления или отказа в предоставлении муниципальной услуги: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2.10.1.                    Основаниями для отказа в предоставлении гражданину муниципальной услуги являются: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нарушение гражданином обязательств согласно заявлению на предоставление муниципальной услуги;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в случае болезни Заявителя  муниципальная услуга может быть приостановлена на этот период по письменному заявлению.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2.10.2.                    На основании личного письменного заявления Заявитель  вправе отказаться от предложения специалиста учреждения о предоставления муниципальной услуги. Отказ от предоставления муниципальной услуги не влечет правовых последствий.                                                        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2.11.     Сроки предоставления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2.11.1.                    Муниципальная услуга предоставляется в соответствии с графиком проведения индивидуальных и групповых занятий с гражданами.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2.11.2.                    Количество и продолжительность занятий определяются с учетом возрастных и индивидуальных особенностей граждан, получающих муниципальную услугу, и заявленной проблемы.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2.11.3.                    Максимально допустимые сроки осуществления административных процедур, связанных с утверждением графика проведения групповых занятий с гражданами и изменений в графике, не должны превышать 3 дня.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2.11.4.                    Максимально допустимые сроки осуществления административных процедур, связанных с обработкой материалов тестирования (анкетирования) граждан и формирования тематики и планов проведения занятий по результатам диагностики, не должны превышать 5 дней.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2.12.    Требования к оборудованию мест предоставления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2.12.1.                    Прием Заявителей осуществляется в специально выделенном для этих целей помещении и месте предоставления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2.12.2.                   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2.12.3.                    Помещение для предоставления муниципальной услуги должно обеспечивать возможность проведения индивидуальных и групповых занятий с  гражданами.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2.12.4.                    Помещение для предоставления муниципальной услуги обеспечивается необходимыми для предоставления муниципальной услуги оборудованием (компьютеры, средства связи, включая Интернет, оргтехника, аудио- и видеотехника), канцелярскими принадлежностями, информационными и методическими материалами, наглядной информацией, стульями и столами, а также средствами пожаротушения.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2.12.5.                    Места предоставления муниципальной услуги оборудуются с учетом комфортности предоставления муниципальных услуг и требований СанПиН.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2.12.6.Требования к обеспечению доступности помещений для инвалидов.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 В целях обеспечения условий доступности для инвалидов государственной услуги должны быть обеспечены: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        возможность самостоятельного передвижения инвалидов по территории;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допуск сурдопереводчика и тифлосурдопереводчика;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предоставление, при необходимости, услуги по месту жительства инвалида или в дистанционном режиме;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оказание инвалидам иной необходимой помощи в преодолении барьеров, мешающих получению ими услуги наравне с другими лицами.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         Предоставление муниципальной услуги включает в себя последовательность следующих административных процедур: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3.1.1. Прием  заявления на оказание муниципальной услуги и регистрации  в журнале регистрации заявлений;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3.1.2. Принятие решения о предоставлении либо об отказе в предоставлении муниципальной услуги;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3.1.3. Уведомление заявителя о предоставлении либо об отказе в предоставлении муниципальной услуги;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3.1.4. Заключение договора на оказание муниципальной услуги (Приложение №5) 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3.1.5. Заведение карты сопровождения коррекционного процесса.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3.1.6. Предоставление услуги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3.1.7. Подготовка отчетных документов о результатах оказания данной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3.2.         Заведение карты сопровождения коррекционного процесса Заявителя.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3.3.         Основанием для начала предоставления муниципальной услуги является обращение Заявителя в учреждение с заявлением. (Приложение № 1).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3.4.         Специалист учреждения, ответственный за прием заявления, проводит  проверку представленного заявления, удостоверяясь, что: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текст документа написан разборчиво;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фамилии, имена, отчества, адреса их мест жительства написаны полностью;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документ не исполнен карандашом;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при отсутствии у Заявителя заполненного заявления или неправильном его заполнении заполняет самостоятельно (с последующим представлением на подпись Заявителю) или помогает Заявителю самостоятельно заполнить заявление;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заводит карту сопровождения коррекционного процесса Заявителя.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3.5.          Общий максимальный срок приема заявления не может превышать 10 минут на одного Заявителя.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3.6.         В случае первичного и очередного обращения Заявителя за предоставлением муниципальной услуги с ним согласуется дата и время проведения исследования, сочетающиеся с графиком работы учреждения.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3.7.         По результатам административной процедуры по приему заявления работник, ответственный за прием заявления, формирует дело Заявителя и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 Общий максимальный срок формирования личного дела Заявителя не должен превышать 10 - 20 минут.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3.8.         Рассмотрение документов для установления права на муниципальную услугу.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3.8.1. Основанием для начала административной процедуры является поступление дела Заявителя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3.8.2. По результатам рассмотрения документов и проверки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3.8.3.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20 - 30 минут.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3.9.         Принятие решения о предоставлении либо об отказе в предоставлении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3.9.1. Основанием для начала административной процедуры является решение Заявителя о получении муниципальной услуги после предварительной консультации.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3.9.2. В решении об отказе в предоставлении муниципальной услуги в обязательном порядке должны быть указаны причины отказа.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3.10.     Уведомление Заявителю о предоставлении либо об отказе в предоставлении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3.10.1.                    Работник, ответственный за рассмотрение и оформление документов для предоставления конкретного вида муниципальной услуги, уведомляет Заявителя: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при принятии решения о предоставлении муниципальной услуги - в устной форме, по почте (приложение № 2), по телефону либо иным способом.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─                 при принятии решения об отказе в предоставлении муниципальной услуги в устной форме, по почте (приложение № 3), по телефону либо иным способом. Максимальный срок выполнения действия составляет 30 минут.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3.10.2.                    Уведомление о предоставлении либо об отказе в предоставлении муниципальной услуги должно быть направлено Заявителю по месту жительства или месту пребывания не позднее 10 дней после обращения в учреждение.</w:t>
      </w:r>
    </w:p>
    <w:p w:rsidR="001134A4" w:rsidRDefault="001134A4" w:rsidP="001134A4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&amp;quot" w:hAnsi="&amp;quot"/>
          <w:color w:val="141414"/>
          <w:sz w:val="21"/>
          <w:szCs w:val="21"/>
        </w:rPr>
      </w:pPr>
      <w:r>
        <w:rPr>
          <w:rStyle w:val="a7"/>
          <w:rFonts w:ascii="&amp;quot" w:hAnsi="&amp;quot"/>
          <w:color w:val="141414"/>
          <w:sz w:val="21"/>
          <w:szCs w:val="21"/>
        </w:rPr>
        <w:t>4.                Формы контроля за исполнением административного регламента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4.1.      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осуществляют руководитель учреждения, а также работник, ответственный за организацию работы по предоставлению муниципальной услуги.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4.2.         Текущий контроль осуществляется путем проведения руководителем учреждения проверок соблюдения и исполнения работником положений настоящего Административного регламента и своей должностной инструкции.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4.3.         Периодичность осуществления текущего контроля устанавливается руководителем учреждения.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4.4.         Отдел образования администрации  Выгоничского района организует и осуществляет контроль за предоставлением муниципальной услуги учреждениями образования.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4.5.         Проверки полноты и качества предоставления муниципальной услуги осуществляются на основании индивидуальных правовых актов (приказов) Отдела образования администрации  Выгоничского района.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4.6.         Периодичность осуществления контроля может носить плановый характер (осуществляться на основании ежеквартальных, полугодовых или годовых планов работы), тематический характер (контроль за предоставлением муниципальной услуги отдельным категориям Заявителей или отдельных видов услуг) и внеплановый характер (по конкретному обращению Заявителя).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4.7.        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5. Досудебный (внесудебный) порядок обжалования решений и действий   (бездействия) органа, предоставляющего муниципальную услугу, а также его должностных лиц и муниципальных служащих.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5.1.         Действия или бездействия должностных лиц, допущенных в рамках предоставления муниципальной услуги, а также некорректное поведение или нарушение служебной этики могут быть обжалованы в досудебном и судебном порядке в соответствии с Федеральным законом от 02.05.2006 № 59-ФЗ «О порядке рассмотрения обращений граждан Российской Федерации».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5.2.         Жалоба может быть подана как в форме устного обращения, так и в письменной (в том числе электронной) форме на имя руководителя учреждения.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 5.2.1.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муниципальной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 5.2.2.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  в течение 15 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5.3.        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исправлений- в течение 5 рабочих дней со дня ее регистрации.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5.4.         По результатам рассмотрения жалобы руководитель учреждения принимает решение об удовлетворении требований гражданина либо об отказе в удовлетворении жалобы.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5.5.         Письменный ответ, содержащий результаты рассмотрения обращения, направляется гражданину.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5.6.         Продолжительность рассмотрения жалобы не должна превышать 15 дней с момента получения жалобы.</w:t>
      </w:r>
    </w:p>
    <w:p w:rsidR="001134A4" w:rsidRDefault="001134A4" w:rsidP="001134A4">
      <w:pPr>
        <w:pStyle w:val="text3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5.7.         Граждане могут сообщить о нарушении своих прав и законных интересов, противоправных решениях, действиях или бездействии работников,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 лично, по телефону или электронной почте учреждения, оказывающего муниципальную услуг.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Приложение №1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ЗАЯВЛЕНИЕ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Я, 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8"/>
          <w:rFonts w:ascii="&amp;quot" w:hAnsi="&amp;quot"/>
          <w:color w:val="000000"/>
          <w:sz w:val="21"/>
          <w:szCs w:val="21"/>
        </w:rPr>
        <w:t>(Ф.И.О. родителя (законного представителя))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8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прошу принять моего ребенка/меня и моего ребенка___________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8"/>
          <w:rFonts w:ascii="&amp;quot" w:hAnsi="&amp;quot"/>
          <w:color w:val="000000"/>
          <w:sz w:val="21"/>
          <w:szCs w:val="21"/>
        </w:rPr>
        <w:t>(Ф.И.О. ребенка, дата  рождения)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в развивающую группу/на индивидуальные занятия на 20____ - 20____ уч. г.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Показания для посещения занятий:_________________________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lastRenderedPageBreak/>
        <w:t>В ходе консультации (диагностического обследования) я  информирован(а)  о проблемах и трудностях в развитии моего ребенка и даю согласие  на  проведение  коррекционно-развивающих  занятий  со специалистом: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8"/>
          <w:rFonts w:ascii="&amp;quot" w:hAnsi="&amp;quot"/>
          <w:color w:val="000000"/>
          <w:sz w:val="21"/>
          <w:szCs w:val="21"/>
        </w:rPr>
        <w:t>(Ф.И.О. специалиста)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С  целями  и  задачами  программы и   правилами оказания специализированной помощи  ознакомлен (а)      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8"/>
          <w:rFonts w:ascii="&amp;quot" w:hAnsi="&amp;quot"/>
          <w:color w:val="000000"/>
          <w:sz w:val="21"/>
          <w:szCs w:val="21"/>
        </w:rPr>
        <w:t>                                                                    (подпись)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Обязуюсь посещать занятия в соответствии с  расписанием.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В   случае  невозможности посещения занятий (по болезни, семейным обстоятельствам и др.) обязуюсь заранее предупреждать специалиста.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Достоверность сведений гарантирую.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Дата__________________________Подпись____________________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Контактный телефон 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Приложение  №2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УВЕДОМЛЕНИЕ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ЗАЯВИТЕЛЮ О ПРЕДОСТАВЛЕНИИ МУНИЦИПАЛЬНОЙ УСЛУГИ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Уважаемая(ый) 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(Ф.И.О. Заявителя)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Уведомляем Вас о том, что 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(название учреждения)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в лице 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8"/>
          <w:rFonts w:ascii="&amp;quot" w:hAnsi="&amp;quot"/>
          <w:color w:val="000000"/>
          <w:sz w:val="21"/>
          <w:szCs w:val="21"/>
        </w:rPr>
        <w:t>(должность, Ф.И.О. специалиста)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согласна на оказание  психолого-педагогической помощи  в  соответствии  с  Вашим заявлением в срок 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Дата 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  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(должность специалиста)                            (подпись специалиста)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Приложение №3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УВЕДОМЛЕНИЕ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ЗАЯВИТЕЛЮ ОБ ОТКАЗЕ В ПРЕДОСТАВЛЕНИИ МУНИЦИПАЛЬНОЙ УСЛУГИ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Уважаемая(ый) 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(Ф.И.О. Заявителя)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Уведомляем Вас о том, что 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(название учреждения)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в лице_____________________________________________________________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(должность, Ф.И.О. специалиста)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не может оказать Вам психолого-педагогическую помощь в связи с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(причина  отказа: отсутствие специалиста, неправильно оформлены документы и др.)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в соответствии с Вашим заявлением в срок 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Дата ________________                    __________________      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(должность специалиста)                                                                                                  (подпись специалиста)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Приложение №4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НАПРАВЛЕНИЕ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(наименование учреждения)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направляет 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(Ф.И.О. ребенка, г.р.)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(наименование учреждения, куда направляется ребенок)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для 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(название муниципальной услуги)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Дата 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Должность специалиста 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Подпись специалиста 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Приложение №5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lastRenderedPageBreak/>
        <w:t>ДОГОВОР N _______ "____" __________ 200__ Г.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ОБ ОКАЗАНИИ МУНИЦИПАЛЬНОЙ УСЛУГИ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1. МОУ ____________________, лицензия N ___________ от ___________________,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выданная _________________________, именуемый в дальнейшем "ИСПОЛНИТЕЛЬ", в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лице директора ___________________, с одной стороны и гр. ________________,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проживающий по адресу: ___________________________________________________,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именуемый в дальнейшем  "ЗАЯВИТЕЛЬ",  с другой стороны заключили  настоящий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договор на: 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2. "Исполнитель" обязуется: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2.1.  предоставить  необходимые услуги по оказанию психолого-педагогической помощи  несовершеннолетнему ребенку (Ф.И.О.) ___________________ в создании оптимальных   условий,   содействующих   личностному   и  интеллектуальному развитию,  способствующих  социальной  адаптации  к  постоянно изменяющимся условиям жизни;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2.2.   предоставить   необходимые   услуги   непосредственно  в  помещениях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"Исполнителя";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2.3. информировать о проблемах и трудностях в развитии ребенка;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2.4. ознакомить "Заявителя" с целями и задачами, методами и приемами работы специалистов;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2.5.  предоставить  письменное  или устное заключение несовершеннолетнему и его      родителям      (законным     представителям)     о     результатах психолого-педагогического исследования;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2.6.  сохранять конфиденциальность по результатам психолого-педагогического исследования;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2.7. предоставлять муниципальную услугу бесплатно.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3.  "Исполнитель"  несет  ответственность  за  исполнение  административных процедур и соблюдение сроков оказания муниципальной услуги.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4. "Заявитель" обязуется: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4.1. не обращаться с проблемой, находящейся вне компетенции "Исполнителя";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4.2.  посещать  групповые  или  индивидуальные  занятия  в  соответствии  с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предложенным расписанием;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4.3.  не  пропускать  без уважительной причины групповые или индивидуальные занятия,  осуществляемые "Исполнителем" в рамках предоставления необходимой услуги по оказанию психолого-педагогической помощи.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5.  Заявитель  имеет  право  на  неоднократное  обращение  за муниципальной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услугой.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6. Срок исполнения договора с ________________ по _________________.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7. Договор прерывается в одностороннем порядке в случае: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7.1. отказа "Заявителя" от исполнения обязательств по данному договору;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7.2.  при  частых  пропусках ребенком групповых или индивидуальных занятий, снижающих эффективность коррекционного воздействия;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7.3.   при   передаче  психолого-медико-социального  сопровождения  другому образовательному    учреждению    или    отдельному    специалисту   Службы практической психологии.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8.  Претензии  и  споры,  возникшие  между  "Заявителем"  и "Исполнителем", разрешаются  по  соглашению  сторон  или в соответствии с законодательством Российской Федерации.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ИСПОЛНИТЕЛЬ _________________________ ЗАЯВИТЕЛЬ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М.П.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a6"/>
        <w:spacing w:before="0" w:beforeAutospacing="0" w:after="0" w:afterAutospacing="0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Приложение №6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ЗАКЛЮЧЕНИЕ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О ПРОВЕДЕНИИ ПСИХОДИАГНОСТИЧЕСКОГО ИССЛЕДОВАНИЯ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"___" _________________ 20___ г.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Фамилия, имя 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Дата рождения 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Цель обследования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Используемые методики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Результаты 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Заключение и рекомендации 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 Специалист _______________ (                     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Приложение №7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text2cl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СПРАВКА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   Выдана _______________________________________________ ___________ г.р.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                           (Ф.И.О.)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в том, что он(а) с _________________ 200__ г. по _________________ 200__ г.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                             (дата начала и окончания)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(получил(а)    муниципальную    услугу:    прошел(а)   психодиагностическое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исследование,  получил(а)  индивидуальную консультацию, принял(а) участие в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тренинге или другое)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   На руки получил(а) ____________________________________________________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                        (заключение, направление к специалистам и др.)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   Справка дана по месту требования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   Дата ___________________________</w:t>
      </w:r>
    </w:p>
    <w:p w:rsidR="001134A4" w:rsidRDefault="001134A4" w:rsidP="001134A4">
      <w:pPr>
        <w:pStyle w:val="HTML"/>
        <w:jc w:val="both"/>
        <w:rPr>
          <w:color w:val="000000"/>
        </w:rPr>
      </w:pPr>
      <w:r>
        <w:rPr>
          <w:color w:val="000000"/>
        </w:rPr>
        <w:t>    Директор ___________________ Подпись __________________</w:t>
      </w:r>
    </w:p>
    <w:p w:rsidR="007D431C" w:rsidRPr="001134A4" w:rsidRDefault="007D431C" w:rsidP="001134A4">
      <w:bookmarkStart w:id="0" w:name="_GoBack"/>
      <w:bookmarkEnd w:id="0"/>
    </w:p>
    <w:sectPr w:rsidR="007D431C" w:rsidRPr="0011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E48"/>
    <w:multiLevelType w:val="multilevel"/>
    <w:tmpl w:val="3AB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54E60"/>
    <w:multiLevelType w:val="multilevel"/>
    <w:tmpl w:val="00F4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84A6F"/>
    <w:multiLevelType w:val="multilevel"/>
    <w:tmpl w:val="79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43005"/>
    <w:multiLevelType w:val="multilevel"/>
    <w:tmpl w:val="BAD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E7434"/>
    <w:multiLevelType w:val="multilevel"/>
    <w:tmpl w:val="90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06146"/>
    <w:multiLevelType w:val="multilevel"/>
    <w:tmpl w:val="2B5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67831"/>
    <w:multiLevelType w:val="multilevel"/>
    <w:tmpl w:val="73B4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91AC9"/>
    <w:multiLevelType w:val="multilevel"/>
    <w:tmpl w:val="85C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D5A34"/>
    <w:multiLevelType w:val="multilevel"/>
    <w:tmpl w:val="998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CC1F6C"/>
    <w:multiLevelType w:val="multilevel"/>
    <w:tmpl w:val="520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21B0E"/>
    <w:multiLevelType w:val="multilevel"/>
    <w:tmpl w:val="3E5C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E7462"/>
    <w:multiLevelType w:val="multilevel"/>
    <w:tmpl w:val="33C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251F9"/>
    <w:multiLevelType w:val="multilevel"/>
    <w:tmpl w:val="1A32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8464C9"/>
    <w:multiLevelType w:val="multilevel"/>
    <w:tmpl w:val="802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320477"/>
    <w:multiLevelType w:val="multilevel"/>
    <w:tmpl w:val="09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5B7EC4"/>
    <w:multiLevelType w:val="multilevel"/>
    <w:tmpl w:val="EF841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35FE5"/>
    <w:multiLevelType w:val="multilevel"/>
    <w:tmpl w:val="2DB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D4B08"/>
    <w:multiLevelType w:val="multilevel"/>
    <w:tmpl w:val="885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D014A"/>
    <w:multiLevelType w:val="multilevel"/>
    <w:tmpl w:val="512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86AA6"/>
    <w:multiLevelType w:val="multilevel"/>
    <w:tmpl w:val="843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A18CD"/>
    <w:multiLevelType w:val="multilevel"/>
    <w:tmpl w:val="4EE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30959"/>
    <w:multiLevelType w:val="multilevel"/>
    <w:tmpl w:val="A620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D3236"/>
    <w:multiLevelType w:val="multilevel"/>
    <w:tmpl w:val="FC56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D96217"/>
    <w:multiLevelType w:val="multilevel"/>
    <w:tmpl w:val="ABB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20"/>
  </w:num>
  <w:num w:numId="5">
    <w:abstractNumId w:val="27"/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1"/>
  </w:num>
  <w:num w:numId="11">
    <w:abstractNumId w:val="14"/>
  </w:num>
  <w:num w:numId="12">
    <w:abstractNumId w:val="25"/>
  </w:num>
  <w:num w:numId="13">
    <w:abstractNumId w:val="9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29"/>
  </w:num>
  <w:num w:numId="19">
    <w:abstractNumId w:val="11"/>
  </w:num>
  <w:num w:numId="20">
    <w:abstractNumId w:val="22"/>
  </w:num>
  <w:num w:numId="21">
    <w:abstractNumId w:val="28"/>
  </w:num>
  <w:num w:numId="22">
    <w:abstractNumId w:val="19"/>
  </w:num>
  <w:num w:numId="23">
    <w:abstractNumId w:val="8"/>
  </w:num>
  <w:num w:numId="24">
    <w:abstractNumId w:val="24"/>
  </w:num>
  <w:num w:numId="25">
    <w:abstractNumId w:val="26"/>
  </w:num>
  <w:num w:numId="26">
    <w:abstractNumId w:val="12"/>
  </w:num>
  <w:num w:numId="27">
    <w:abstractNumId w:val="21"/>
  </w:num>
  <w:num w:numId="28">
    <w:abstractNumId w:val="10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1134A4"/>
    <w:rsid w:val="00195EDE"/>
    <w:rsid w:val="00304C3F"/>
    <w:rsid w:val="00387459"/>
    <w:rsid w:val="003F49BC"/>
    <w:rsid w:val="0058398A"/>
    <w:rsid w:val="006C6700"/>
    <w:rsid w:val="007B6B3B"/>
    <w:rsid w:val="007D171D"/>
    <w:rsid w:val="007D431C"/>
    <w:rsid w:val="008859D1"/>
    <w:rsid w:val="00914AD2"/>
    <w:rsid w:val="00917526"/>
    <w:rsid w:val="00A24FB8"/>
    <w:rsid w:val="00A50B80"/>
    <w:rsid w:val="00CA7D2E"/>
    <w:rsid w:val="00D81B0C"/>
    <w:rsid w:val="00DC5872"/>
    <w:rsid w:val="00E12416"/>
    <w:rsid w:val="00E27CBB"/>
    <w:rsid w:val="00E561A7"/>
    <w:rsid w:val="00ED65F7"/>
    <w:rsid w:val="00F059F3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00"/>
  </w:style>
  <w:style w:type="paragraph" w:styleId="1">
    <w:name w:val="heading 1"/>
    <w:basedOn w:val="a"/>
    <w:next w:val="a"/>
    <w:link w:val="10"/>
    <w:uiPriority w:val="9"/>
    <w:qFormat/>
    <w:rsid w:val="00CA7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  <w:style w:type="paragraph" w:customStyle="1" w:styleId="listparagraph">
    <w:name w:val="listparagraph"/>
    <w:basedOn w:val="a"/>
    <w:rsid w:val="0019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71D"/>
  </w:style>
  <w:style w:type="paragraph" w:styleId="ab">
    <w:name w:val="footer"/>
    <w:basedOn w:val="a"/>
    <w:link w:val="ac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1D"/>
  </w:style>
  <w:style w:type="paragraph" w:customStyle="1" w:styleId="formattext">
    <w:name w:val="formatt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171D"/>
    <w:rPr>
      <w:color w:val="800080"/>
      <w:u w:val="single"/>
    </w:rPr>
  </w:style>
  <w:style w:type="paragraph" w:customStyle="1" w:styleId="system-unpublished">
    <w:name w:val="system-unpublished"/>
    <w:basedOn w:val="a"/>
    <w:rsid w:val="007D17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D171D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D171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D171D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D171D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D171D"/>
    <w:rPr>
      <w:b/>
      <w:bCs/>
      <w:shd w:val="clear" w:color="auto" w:fill="FFFFCC"/>
    </w:rPr>
  </w:style>
  <w:style w:type="paragraph" w:customStyle="1" w:styleId="image1">
    <w:name w:val="im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D17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D17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7D171D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7D171D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1cl">
    <w:name w:val="text1cl"/>
    <w:basedOn w:val="a"/>
    <w:rsid w:val="00D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1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1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4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g-cpmssw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dcterms:created xsi:type="dcterms:W3CDTF">2018-05-30T08:26:00Z</dcterms:created>
  <dcterms:modified xsi:type="dcterms:W3CDTF">2018-05-30T12:19:00Z</dcterms:modified>
</cp:coreProperties>
</file>